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8D441" w14:textId="77777777" w:rsidR="00A83741" w:rsidRDefault="00A83741" w:rsidP="005C3118">
      <w:pPr>
        <w:pStyle w:val="Heading1"/>
        <w:spacing w:before="0" w:after="120" w:line="276" w:lineRule="auto"/>
        <w:jc w:val="center"/>
        <w:rPr>
          <w:rFonts w:ascii="Sofia Pro" w:hAnsi="Sofia Pro"/>
          <w:b/>
          <w:bCs/>
          <w:color w:val="auto"/>
          <w:sz w:val="64"/>
          <w:szCs w:val="64"/>
          <w:lang w:val="en-GB"/>
        </w:rPr>
      </w:pPr>
      <w:bookmarkStart w:id="0" w:name="_Toc198730683"/>
    </w:p>
    <w:p w14:paraId="701D001C" w14:textId="77777777" w:rsidR="00A83741" w:rsidRDefault="00A83741" w:rsidP="005C3118">
      <w:pPr>
        <w:pStyle w:val="Heading1"/>
        <w:spacing w:before="0" w:after="120" w:line="276" w:lineRule="auto"/>
        <w:jc w:val="center"/>
        <w:rPr>
          <w:rFonts w:ascii="Sofia Pro" w:hAnsi="Sofia Pro"/>
          <w:b/>
          <w:bCs/>
          <w:color w:val="auto"/>
          <w:sz w:val="64"/>
          <w:szCs w:val="64"/>
          <w:lang w:val="en-GB"/>
        </w:rPr>
      </w:pPr>
    </w:p>
    <w:p w14:paraId="6D0164D4" w14:textId="77777777" w:rsidR="00A83741" w:rsidRDefault="00A83741" w:rsidP="005C3118">
      <w:pPr>
        <w:pStyle w:val="Heading1"/>
        <w:spacing w:before="0" w:after="120" w:line="276" w:lineRule="auto"/>
        <w:jc w:val="center"/>
        <w:rPr>
          <w:rFonts w:ascii="Sofia Pro" w:hAnsi="Sofia Pro"/>
          <w:b/>
          <w:bCs/>
          <w:color w:val="auto"/>
          <w:sz w:val="64"/>
          <w:szCs w:val="64"/>
          <w:lang w:val="en-GB"/>
        </w:rPr>
      </w:pPr>
    </w:p>
    <w:p w14:paraId="017825A9" w14:textId="239A2EC8" w:rsidR="00A83741" w:rsidRDefault="00656C4D" w:rsidP="005C3118">
      <w:pPr>
        <w:pStyle w:val="Heading1"/>
        <w:spacing w:before="0" w:after="120" w:line="276" w:lineRule="auto"/>
        <w:jc w:val="center"/>
        <w:rPr>
          <w:rFonts w:ascii="Sofia Pro" w:hAnsi="Sofia Pro"/>
          <w:b/>
          <w:bCs/>
          <w:color w:val="auto"/>
          <w:sz w:val="64"/>
          <w:szCs w:val="64"/>
          <w:lang w:val="en-GB"/>
        </w:rPr>
      </w:pPr>
      <w:r w:rsidRPr="003B681B">
        <w:rPr>
          <w:rFonts w:ascii="Sofia Pro" w:hAnsi="Sofia Pro"/>
          <w:b/>
          <w:bCs/>
          <w:color w:val="auto"/>
          <w:sz w:val="64"/>
          <w:szCs w:val="64"/>
          <w:lang w:val="en-GB"/>
        </w:rPr>
        <w:t xml:space="preserve">Braille House </w:t>
      </w:r>
    </w:p>
    <w:p w14:paraId="10CDCB9B" w14:textId="77777777" w:rsidR="00A83741" w:rsidRDefault="00A83741" w:rsidP="005C3118">
      <w:pPr>
        <w:pStyle w:val="Heading1"/>
        <w:spacing w:before="0" w:after="120" w:line="276" w:lineRule="auto"/>
        <w:jc w:val="center"/>
        <w:rPr>
          <w:rFonts w:ascii="Sofia Pro" w:hAnsi="Sofia Pro"/>
          <w:b/>
          <w:bCs/>
          <w:color w:val="auto"/>
          <w:sz w:val="64"/>
          <w:szCs w:val="64"/>
          <w:lang w:val="en-GB"/>
        </w:rPr>
      </w:pPr>
    </w:p>
    <w:p w14:paraId="32B73D0E" w14:textId="79496C54" w:rsidR="00656C4D" w:rsidRPr="003B681B" w:rsidRDefault="00656C4D" w:rsidP="005C3118">
      <w:pPr>
        <w:pStyle w:val="Heading1"/>
        <w:spacing w:before="0" w:after="120" w:line="276" w:lineRule="auto"/>
        <w:jc w:val="center"/>
        <w:rPr>
          <w:rFonts w:ascii="Sofia Pro" w:hAnsi="Sofia Pro"/>
          <w:b/>
          <w:bCs/>
          <w:color w:val="auto"/>
          <w:sz w:val="64"/>
          <w:szCs w:val="64"/>
          <w:lang w:val="en-GB"/>
        </w:rPr>
      </w:pPr>
      <w:r w:rsidRPr="003B681B">
        <w:rPr>
          <w:rFonts w:ascii="Sofia Pro" w:hAnsi="Sofia Pro"/>
          <w:b/>
          <w:bCs/>
          <w:color w:val="auto"/>
          <w:sz w:val="64"/>
          <w:szCs w:val="64"/>
          <w:lang w:val="en-GB"/>
        </w:rPr>
        <w:t>Annual Report 2024</w:t>
      </w:r>
      <w:bookmarkEnd w:id="0"/>
    </w:p>
    <w:p w14:paraId="206DDFB1" w14:textId="77777777" w:rsidR="005C3118" w:rsidRDefault="005C3118">
      <w:pPr>
        <w:rPr>
          <w:rFonts w:ascii="Sofia Pro" w:hAnsi="Sofia Pro"/>
          <w:sz w:val="36"/>
          <w:szCs w:val="36"/>
          <w:lang w:val="en-GB"/>
        </w:rPr>
      </w:pPr>
      <w:r>
        <w:rPr>
          <w:rFonts w:ascii="Sofia Pro" w:hAnsi="Sofia Pro"/>
          <w:sz w:val="36"/>
          <w:szCs w:val="36"/>
          <w:lang w:val="en-GB"/>
        </w:rPr>
        <w:br w:type="page"/>
      </w:r>
    </w:p>
    <w:p w14:paraId="0CFB5B33" w14:textId="04C1F70C" w:rsidR="005C3118" w:rsidRPr="005C3118" w:rsidRDefault="005C3118" w:rsidP="005C3118">
      <w:pPr>
        <w:pStyle w:val="Heading"/>
        <w:rPr>
          <w:rFonts w:eastAsiaTheme="minorEastAsia"/>
          <w:noProof/>
          <w:color w:val="auto"/>
          <w:szCs w:val="64"/>
          <w:lang w:eastAsia="en-AU"/>
        </w:rPr>
      </w:pPr>
      <w:r>
        <w:rPr>
          <w:lang w:val="en-GB"/>
        </w:rPr>
        <w:lastRenderedPageBreak/>
        <w:fldChar w:fldCharType="begin"/>
      </w:r>
      <w:r>
        <w:rPr>
          <w:lang w:val="en-GB"/>
        </w:rPr>
        <w:instrText xml:space="preserve"> TOC \o "1-1" \h \z \u </w:instrText>
      </w:r>
      <w:r>
        <w:rPr>
          <w:lang w:val="en-GB"/>
        </w:rPr>
        <w:fldChar w:fldCharType="separate"/>
      </w:r>
      <w:r w:rsidRPr="005C3118">
        <w:rPr>
          <w:lang w:val="en-GB"/>
        </w:rPr>
        <w:t>Table of Contents</w:t>
      </w:r>
    </w:p>
    <w:p w14:paraId="21E672C5" w14:textId="779ADBEC" w:rsidR="005C3118" w:rsidRPr="005C3118" w:rsidRDefault="005C3118">
      <w:pPr>
        <w:pStyle w:val="TOC1"/>
        <w:tabs>
          <w:tab w:val="right" w:leader="dot" w:pos="10456"/>
        </w:tabs>
        <w:rPr>
          <w:rFonts w:eastAsiaTheme="minorEastAsia"/>
          <w:noProof/>
          <w:sz w:val="44"/>
          <w:szCs w:val="44"/>
          <w:lang w:eastAsia="en-AU"/>
        </w:rPr>
      </w:pPr>
      <w:hyperlink w:anchor="_Toc198730684" w:history="1">
        <w:r w:rsidRPr="005C3118">
          <w:rPr>
            <w:rStyle w:val="Hyperlink"/>
            <w:noProof/>
            <w:sz w:val="40"/>
            <w:szCs w:val="40"/>
          </w:rPr>
          <w:t xml:space="preserve">Message from </w:t>
        </w:r>
        <w:r w:rsidR="00A83741">
          <w:rPr>
            <w:rStyle w:val="Hyperlink"/>
            <w:noProof/>
            <w:sz w:val="40"/>
            <w:szCs w:val="40"/>
          </w:rPr>
          <w:t>our Patron</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_Toc198730684 \h </w:instrText>
        </w:r>
        <w:r w:rsidRPr="005C3118">
          <w:rPr>
            <w:noProof/>
            <w:webHidden/>
            <w:sz w:val="40"/>
            <w:szCs w:val="40"/>
          </w:rPr>
        </w:r>
        <w:r w:rsidRPr="005C3118">
          <w:rPr>
            <w:noProof/>
            <w:webHidden/>
            <w:sz w:val="40"/>
            <w:szCs w:val="40"/>
          </w:rPr>
          <w:fldChar w:fldCharType="separate"/>
        </w:r>
        <w:r w:rsidR="00D932F6">
          <w:rPr>
            <w:noProof/>
            <w:webHidden/>
            <w:sz w:val="40"/>
            <w:szCs w:val="40"/>
          </w:rPr>
          <w:t>4</w:t>
        </w:r>
        <w:r w:rsidRPr="005C3118">
          <w:rPr>
            <w:noProof/>
            <w:webHidden/>
            <w:sz w:val="40"/>
            <w:szCs w:val="40"/>
          </w:rPr>
          <w:fldChar w:fldCharType="end"/>
        </w:r>
      </w:hyperlink>
    </w:p>
    <w:p w14:paraId="20CDAEBC" w14:textId="7AA6A2AE" w:rsidR="005C3118" w:rsidRPr="005C3118" w:rsidRDefault="005C3118">
      <w:pPr>
        <w:pStyle w:val="TOC1"/>
        <w:tabs>
          <w:tab w:val="right" w:leader="dot" w:pos="10456"/>
        </w:tabs>
        <w:rPr>
          <w:rFonts w:eastAsiaTheme="minorEastAsia"/>
          <w:noProof/>
          <w:sz w:val="44"/>
          <w:szCs w:val="44"/>
          <w:lang w:eastAsia="en-AU"/>
        </w:rPr>
      </w:pPr>
      <w:hyperlink w:anchor="_Toc198730685" w:history="1">
        <w:r w:rsidRPr="005C3118">
          <w:rPr>
            <w:rStyle w:val="Hyperlink"/>
            <w:noProof/>
            <w:sz w:val="40"/>
            <w:szCs w:val="40"/>
          </w:rPr>
          <w:t>Management Committee</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_Toc198730685 \h </w:instrText>
        </w:r>
        <w:r w:rsidRPr="005C3118">
          <w:rPr>
            <w:noProof/>
            <w:webHidden/>
            <w:sz w:val="40"/>
            <w:szCs w:val="40"/>
          </w:rPr>
        </w:r>
        <w:r w:rsidRPr="005C3118">
          <w:rPr>
            <w:noProof/>
            <w:webHidden/>
            <w:sz w:val="40"/>
            <w:szCs w:val="40"/>
          </w:rPr>
          <w:fldChar w:fldCharType="separate"/>
        </w:r>
        <w:r w:rsidR="00D932F6">
          <w:rPr>
            <w:noProof/>
            <w:webHidden/>
            <w:sz w:val="40"/>
            <w:szCs w:val="40"/>
          </w:rPr>
          <w:t>6</w:t>
        </w:r>
        <w:r w:rsidRPr="005C3118">
          <w:rPr>
            <w:noProof/>
            <w:webHidden/>
            <w:sz w:val="40"/>
            <w:szCs w:val="40"/>
          </w:rPr>
          <w:fldChar w:fldCharType="end"/>
        </w:r>
      </w:hyperlink>
    </w:p>
    <w:p w14:paraId="0DB51A7F" w14:textId="3A857149" w:rsidR="005C3118" w:rsidRPr="005C3118" w:rsidRDefault="005C3118">
      <w:pPr>
        <w:pStyle w:val="TOC1"/>
        <w:tabs>
          <w:tab w:val="right" w:leader="dot" w:pos="10456"/>
        </w:tabs>
        <w:rPr>
          <w:rFonts w:eastAsiaTheme="minorEastAsia"/>
          <w:noProof/>
          <w:sz w:val="44"/>
          <w:szCs w:val="44"/>
          <w:lang w:eastAsia="en-AU"/>
        </w:rPr>
      </w:pPr>
      <w:hyperlink w:anchor="_Toc198730686" w:history="1">
        <w:r w:rsidRPr="005C3118">
          <w:rPr>
            <w:rStyle w:val="Hyperlink"/>
            <w:noProof/>
            <w:sz w:val="40"/>
            <w:szCs w:val="40"/>
          </w:rPr>
          <w:t>Management Report</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_Toc198730686 \h </w:instrText>
        </w:r>
        <w:r w:rsidRPr="005C3118">
          <w:rPr>
            <w:noProof/>
            <w:webHidden/>
            <w:sz w:val="40"/>
            <w:szCs w:val="40"/>
          </w:rPr>
        </w:r>
        <w:r w:rsidRPr="005C3118">
          <w:rPr>
            <w:noProof/>
            <w:webHidden/>
            <w:sz w:val="40"/>
            <w:szCs w:val="40"/>
          </w:rPr>
          <w:fldChar w:fldCharType="separate"/>
        </w:r>
        <w:r w:rsidR="00D932F6">
          <w:rPr>
            <w:noProof/>
            <w:webHidden/>
            <w:sz w:val="40"/>
            <w:szCs w:val="40"/>
          </w:rPr>
          <w:t>10</w:t>
        </w:r>
        <w:r w:rsidRPr="005C3118">
          <w:rPr>
            <w:noProof/>
            <w:webHidden/>
            <w:sz w:val="40"/>
            <w:szCs w:val="40"/>
          </w:rPr>
          <w:fldChar w:fldCharType="end"/>
        </w:r>
      </w:hyperlink>
    </w:p>
    <w:p w14:paraId="77C63673" w14:textId="63FDEC66" w:rsidR="005C3118" w:rsidRPr="005C3118" w:rsidRDefault="005C3118">
      <w:pPr>
        <w:pStyle w:val="TOC1"/>
        <w:tabs>
          <w:tab w:val="right" w:leader="dot" w:pos="10456"/>
        </w:tabs>
        <w:rPr>
          <w:rFonts w:eastAsiaTheme="minorEastAsia"/>
          <w:noProof/>
          <w:sz w:val="44"/>
          <w:szCs w:val="44"/>
          <w:lang w:eastAsia="en-AU"/>
        </w:rPr>
      </w:pPr>
      <w:hyperlink w:anchor="_Toc198730687" w:history="1">
        <w:r w:rsidRPr="005C3118">
          <w:rPr>
            <w:rStyle w:val="Hyperlink"/>
            <w:noProof/>
            <w:sz w:val="40"/>
            <w:szCs w:val="40"/>
          </w:rPr>
          <w:t>Values</w:t>
        </w:r>
        <w:r w:rsidR="00A83741">
          <w:rPr>
            <w:rStyle w:val="Hyperlink"/>
            <w:noProof/>
            <w:sz w:val="40"/>
            <w:szCs w:val="40"/>
          </w:rPr>
          <w:t xml:space="preserve"> and Strategy</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_Toc198730687 \h </w:instrText>
        </w:r>
        <w:r w:rsidRPr="005C3118">
          <w:rPr>
            <w:noProof/>
            <w:webHidden/>
            <w:sz w:val="40"/>
            <w:szCs w:val="40"/>
          </w:rPr>
        </w:r>
        <w:r w:rsidRPr="005C3118">
          <w:rPr>
            <w:noProof/>
            <w:webHidden/>
            <w:sz w:val="40"/>
            <w:szCs w:val="40"/>
          </w:rPr>
          <w:fldChar w:fldCharType="separate"/>
        </w:r>
        <w:r w:rsidR="00D932F6">
          <w:rPr>
            <w:noProof/>
            <w:webHidden/>
            <w:sz w:val="40"/>
            <w:szCs w:val="40"/>
          </w:rPr>
          <w:t>15</w:t>
        </w:r>
        <w:r w:rsidRPr="005C3118">
          <w:rPr>
            <w:noProof/>
            <w:webHidden/>
            <w:sz w:val="40"/>
            <w:szCs w:val="40"/>
          </w:rPr>
          <w:fldChar w:fldCharType="end"/>
        </w:r>
      </w:hyperlink>
    </w:p>
    <w:p w14:paraId="0A23E273" w14:textId="05742180" w:rsidR="005C3118" w:rsidRPr="005C3118" w:rsidRDefault="00A83741">
      <w:pPr>
        <w:pStyle w:val="TOC1"/>
        <w:tabs>
          <w:tab w:val="right" w:leader="dot" w:pos="10456"/>
        </w:tabs>
        <w:rPr>
          <w:rFonts w:eastAsiaTheme="minorEastAsia"/>
          <w:noProof/>
          <w:sz w:val="44"/>
          <w:szCs w:val="44"/>
          <w:lang w:eastAsia="en-AU"/>
        </w:rPr>
      </w:pPr>
      <w:hyperlink w:anchor="_Toc198730688" w:history="1">
        <w:r>
          <w:rPr>
            <w:rStyle w:val="Hyperlink"/>
            <w:noProof/>
            <w:sz w:val="40"/>
            <w:szCs w:val="40"/>
          </w:rPr>
          <w:t>Financial statements</w:t>
        </w:r>
        <w:r w:rsidR="005C3118" w:rsidRPr="005C3118">
          <w:rPr>
            <w:noProof/>
            <w:webHidden/>
            <w:sz w:val="40"/>
            <w:szCs w:val="40"/>
          </w:rPr>
          <w:tab/>
        </w:r>
        <w:r w:rsidR="005C3118" w:rsidRPr="005C3118">
          <w:rPr>
            <w:noProof/>
            <w:webHidden/>
            <w:sz w:val="40"/>
            <w:szCs w:val="40"/>
          </w:rPr>
          <w:fldChar w:fldCharType="begin"/>
        </w:r>
        <w:r w:rsidR="005C3118" w:rsidRPr="005C3118">
          <w:rPr>
            <w:noProof/>
            <w:webHidden/>
            <w:sz w:val="40"/>
            <w:szCs w:val="40"/>
          </w:rPr>
          <w:instrText xml:space="preserve"> PAGEREF _Toc198730688 \h </w:instrText>
        </w:r>
        <w:r w:rsidR="005C3118" w:rsidRPr="005C3118">
          <w:rPr>
            <w:noProof/>
            <w:webHidden/>
            <w:sz w:val="40"/>
            <w:szCs w:val="40"/>
          </w:rPr>
        </w:r>
        <w:r w:rsidR="005C3118" w:rsidRPr="005C3118">
          <w:rPr>
            <w:noProof/>
            <w:webHidden/>
            <w:sz w:val="40"/>
            <w:szCs w:val="40"/>
          </w:rPr>
          <w:fldChar w:fldCharType="separate"/>
        </w:r>
        <w:r w:rsidR="00D932F6">
          <w:rPr>
            <w:noProof/>
            <w:webHidden/>
            <w:sz w:val="40"/>
            <w:szCs w:val="40"/>
          </w:rPr>
          <w:t>17</w:t>
        </w:r>
        <w:r w:rsidR="005C3118" w:rsidRPr="005C3118">
          <w:rPr>
            <w:noProof/>
            <w:webHidden/>
            <w:sz w:val="40"/>
            <w:szCs w:val="40"/>
          </w:rPr>
          <w:fldChar w:fldCharType="end"/>
        </w:r>
      </w:hyperlink>
    </w:p>
    <w:p w14:paraId="7A42BF97" w14:textId="2702797D" w:rsidR="005C3118" w:rsidRPr="005C3118" w:rsidRDefault="005C3118">
      <w:pPr>
        <w:pStyle w:val="TOC1"/>
        <w:tabs>
          <w:tab w:val="right" w:leader="dot" w:pos="10456"/>
        </w:tabs>
        <w:rPr>
          <w:rFonts w:eastAsiaTheme="minorEastAsia"/>
          <w:noProof/>
          <w:sz w:val="44"/>
          <w:szCs w:val="44"/>
          <w:lang w:eastAsia="en-AU"/>
        </w:rPr>
      </w:pPr>
      <w:hyperlink w:anchor="_Toc198730690" w:history="1">
        <w:r w:rsidRPr="005C3118">
          <w:rPr>
            <w:rStyle w:val="Hyperlink"/>
            <w:noProof/>
            <w:sz w:val="40"/>
            <w:szCs w:val="40"/>
          </w:rPr>
          <w:t>Braille House Library</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_Toc198730690 \h </w:instrText>
        </w:r>
        <w:r w:rsidRPr="005C3118">
          <w:rPr>
            <w:noProof/>
            <w:webHidden/>
            <w:sz w:val="40"/>
            <w:szCs w:val="40"/>
          </w:rPr>
        </w:r>
        <w:r w:rsidRPr="005C3118">
          <w:rPr>
            <w:noProof/>
            <w:webHidden/>
            <w:sz w:val="40"/>
            <w:szCs w:val="40"/>
          </w:rPr>
          <w:fldChar w:fldCharType="separate"/>
        </w:r>
        <w:r w:rsidR="00D932F6">
          <w:rPr>
            <w:noProof/>
            <w:webHidden/>
            <w:sz w:val="40"/>
            <w:szCs w:val="40"/>
          </w:rPr>
          <w:t>21</w:t>
        </w:r>
        <w:r w:rsidRPr="005C3118">
          <w:rPr>
            <w:noProof/>
            <w:webHidden/>
            <w:sz w:val="40"/>
            <w:szCs w:val="40"/>
          </w:rPr>
          <w:fldChar w:fldCharType="end"/>
        </w:r>
      </w:hyperlink>
    </w:p>
    <w:p w14:paraId="6DBCFC6A" w14:textId="605E11A5" w:rsidR="005C3118" w:rsidRPr="005C3118" w:rsidRDefault="005C3118">
      <w:pPr>
        <w:pStyle w:val="TOC1"/>
        <w:tabs>
          <w:tab w:val="right" w:leader="dot" w:pos="10456"/>
        </w:tabs>
        <w:rPr>
          <w:rFonts w:eastAsiaTheme="minorEastAsia"/>
          <w:noProof/>
          <w:sz w:val="44"/>
          <w:szCs w:val="44"/>
          <w:lang w:eastAsia="en-AU"/>
        </w:rPr>
      </w:pPr>
      <w:hyperlink w:anchor="_Toc198730691" w:history="1">
        <w:r w:rsidRPr="005C3118">
          <w:rPr>
            <w:rStyle w:val="Hyperlink"/>
            <w:noProof/>
            <w:sz w:val="40"/>
            <w:szCs w:val="40"/>
          </w:rPr>
          <w:t>Accessible Tourism Initiative</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_Toc198730691 \h </w:instrText>
        </w:r>
        <w:r w:rsidRPr="005C3118">
          <w:rPr>
            <w:noProof/>
            <w:webHidden/>
            <w:sz w:val="40"/>
            <w:szCs w:val="40"/>
          </w:rPr>
        </w:r>
        <w:r w:rsidRPr="005C3118">
          <w:rPr>
            <w:noProof/>
            <w:webHidden/>
            <w:sz w:val="40"/>
            <w:szCs w:val="40"/>
          </w:rPr>
          <w:fldChar w:fldCharType="separate"/>
        </w:r>
        <w:r w:rsidR="00D932F6">
          <w:rPr>
            <w:noProof/>
            <w:webHidden/>
            <w:sz w:val="40"/>
            <w:szCs w:val="40"/>
          </w:rPr>
          <w:t>27</w:t>
        </w:r>
        <w:r w:rsidRPr="005C3118">
          <w:rPr>
            <w:noProof/>
            <w:webHidden/>
            <w:sz w:val="40"/>
            <w:szCs w:val="40"/>
          </w:rPr>
          <w:fldChar w:fldCharType="end"/>
        </w:r>
      </w:hyperlink>
    </w:p>
    <w:p w14:paraId="062C5264" w14:textId="5A58A44E" w:rsidR="005C3118" w:rsidRPr="005C3118" w:rsidRDefault="005C3118">
      <w:pPr>
        <w:pStyle w:val="TOC1"/>
        <w:tabs>
          <w:tab w:val="right" w:leader="dot" w:pos="10456"/>
        </w:tabs>
        <w:rPr>
          <w:rFonts w:eastAsiaTheme="minorEastAsia"/>
          <w:noProof/>
          <w:sz w:val="44"/>
          <w:szCs w:val="44"/>
          <w:lang w:eastAsia="en-AU"/>
        </w:rPr>
      </w:pPr>
      <w:hyperlink w:anchor="_Toc198730692" w:history="1">
        <w:r w:rsidRPr="005C3118">
          <w:rPr>
            <w:rStyle w:val="Hyperlink"/>
            <w:noProof/>
            <w:sz w:val="40"/>
            <w:szCs w:val="40"/>
          </w:rPr>
          <w:t>Braille Literacy Challenge</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_Toc198730692 \h </w:instrText>
        </w:r>
        <w:r w:rsidRPr="005C3118">
          <w:rPr>
            <w:noProof/>
            <w:webHidden/>
            <w:sz w:val="40"/>
            <w:szCs w:val="40"/>
          </w:rPr>
        </w:r>
        <w:r w:rsidRPr="005C3118">
          <w:rPr>
            <w:noProof/>
            <w:webHidden/>
            <w:sz w:val="40"/>
            <w:szCs w:val="40"/>
          </w:rPr>
          <w:fldChar w:fldCharType="separate"/>
        </w:r>
        <w:r w:rsidR="00D932F6">
          <w:rPr>
            <w:noProof/>
            <w:webHidden/>
            <w:sz w:val="40"/>
            <w:szCs w:val="40"/>
          </w:rPr>
          <w:t>29</w:t>
        </w:r>
        <w:r w:rsidRPr="005C3118">
          <w:rPr>
            <w:noProof/>
            <w:webHidden/>
            <w:sz w:val="40"/>
            <w:szCs w:val="40"/>
          </w:rPr>
          <w:fldChar w:fldCharType="end"/>
        </w:r>
      </w:hyperlink>
    </w:p>
    <w:p w14:paraId="6D617EBF" w14:textId="567C5B1E" w:rsidR="005C3118" w:rsidRPr="005C3118" w:rsidRDefault="005C3118">
      <w:pPr>
        <w:pStyle w:val="TOC1"/>
        <w:tabs>
          <w:tab w:val="right" w:leader="dot" w:pos="10456"/>
        </w:tabs>
        <w:rPr>
          <w:rFonts w:eastAsiaTheme="minorEastAsia"/>
          <w:noProof/>
          <w:sz w:val="44"/>
          <w:szCs w:val="44"/>
          <w:lang w:eastAsia="en-AU"/>
        </w:rPr>
      </w:pPr>
      <w:hyperlink w:anchor="_Toc198730693" w:history="1">
        <w:r w:rsidRPr="005C3118">
          <w:rPr>
            <w:rStyle w:val="Hyperlink"/>
            <w:noProof/>
            <w:sz w:val="40"/>
            <w:szCs w:val="40"/>
          </w:rPr>
          <w:t>Braille House Services</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_Toc198730693 \h </w:instrText>
        </w:r>
        <w:r w:rsidRPr="005C3118">
          <w:rPr>
            <w:noProof/>
            <w:webHidden/>
            <w:sz w:val="40"/>
            <w:szCs w:val="40"/>
          </w:rPr>
        </w:r>
        <w:r w:rsidRPr="005C3118">
          <w:rPr>
            <w:noProof/>
            <w:webHidden/>
            <w:sz w:val="40"/>
            <w:szCs w:val="40"/>
          </w:rPr>
          <w:fldChar w:fldCharType="separate"/>
        </w:r>
        <w:r w:rsidR="00D932F6">
          <w:rPr>
            <w:noProof/>
            <w:webHidden/>
            <w:sz w:val="40"/>
            <w:szCs w:val="40"/>
          </w:rPr>
          <w:t>32</w:t>
        </w:r>
        <w:r w:rsidRPr="005C3118">
          <w:rPr>
            <w:noProof/>
            <w:webHidden/>
            <w:sz w:val="40"/>
            <w:szCs w:val="40"/>
          </w:rPr>
          <w:fldChar w:fldCharType="end"/>
        </w:r>
      </w:hyperlink>
    </w:p>
    <w:p w14:paraId="50485CF9" w14:textId="230D24A8" w:rsidR="005C3118" w:rsidRPr="005C3118" w:rsidRDefault="005C3118">
      <w:pPr>
        <w:pStyle w:val="TOC1"/>
        <w:tabs>
          <w:tab w:val="right" w:leader="dot" w:pos="10456"/>
        </w:tabs>
        <w:rPr>
          <w:rFonts w:eastAsiaTheme="minorEastAsia"/>
          <w:noProof/>
          <w:sz w:val="44"/>
          <w:szCs w:val="44"/>
          <w:lang w:eastAsia="en-AU"/>
        </w:rPr>
      </w:pPr>
      <w:hyperlink w:anchor="_Toc198730694" w:history="1">
        <w:r w:rsidRPr="005C3118">
          <w:rPr>
            <w:rStyle w:val="Hyperlink"/>
            <w:noProof/>
            <w:sz w:val="40"/>
            <w:szCs w:val="40"/>
          </w:rPr>
          <w:t>Braille Awareness Presentations</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_Toc198730694 \h </w:instrText>
        </w:r>
        <w:r w:rsidRPr="005C3118">
          <w:rPr>
            <w:noProof/>
            <w:webHidden/>
            <w:sz w:val="40"/>
            <w:szCs w:val="40"/>
          </w:rPr>
        </w:r>
        <w:r w:rsidRPr="005C3118">
          <w:rPr>
            <w:noProof/>
            <w:webHidden/>
            <w:sz w:val="40"/>
            <w:szCs w:val="40"/>
          </w:rPr>
          <w:fldChar w:fldCharType="separate"/>
        </w:r>
        <w:r w:rsidR="00D932F6">
          <w:rPr>
            <w:noProof/>
            <w:webHidden/>
            <w:sz w:val="40"/>
            <w:szCs w:val="40"/>
          </w:rPr>
          <w:t>34</w:t>
        </w:r>
        <w:r w:rsidRPr="005C3118">
          <w:rPr>
            <w:noProof/>
            <w:webHidden/>
            <w:sz w:val="40"/>
            <w:szCs w:val="40"/>
          </w:rPr>
          <w:fldChar w:fldCharType="end"/>
        </w:r>
      </w:hyperlink>
    </w:p>
    <w:p w14:paraId="03239267" w14:textId="2F214D35" w:rsidR="005C3118" w:rsidRPr="005C3118" w:rsidRDefault="005C3118">
      <w:pPr>
        <w:pStyle w:val="TOC1"/>
        <w:tabs>
          <w:tab w:val="right" w:leader="dot" w:pos="10456"/>
        </w:tabs>
        <w:rPr>
          <w:rFonts w:eastAsiaTheme="minorEastAsia"/>
          <w:noProof/>
          <w:sz w:val="44"/>
          <w:szCs w:val="44"/>
          <w:lang w:eastAsia="en-AU"/>
        </w:rPr>
      </w:pPr>
      <w:hyperlink w:anchor="_Toc198730695" w:history="1">
        <w:r w:rsidRPr="005C3118">
          <w:rPr>
            <w:rStyle w:val="Hyperlink"/>
            <w:noProof/>
            <w:sz w:val="40"/>
            <w:szCs w:val="40"/>
          </w:rPr>
          <w:t>Payton’s Story</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_Toc198730695 \h </w:instrText>
        </w:r>
        <w:r w:rsidRPr="005C3118">
          <w:rPr>
            <w:noProof/>
            <w:webHidden/>
            <w:sz w:val="40"/>
            <w:szCs w:val="40"/>
          </w:rPr>
        </w:r>
        <w:r w:rsidRPr="005C3118">
          <w:rPr>
            <w:noProof/>
            <w:webHidden/>
            <w:sz w:val="40"/>
            <w:szCs w:val="40"/>
          </w:rPr>
          <w:fldChar w:fldCharType="separate"/>
        </w:r>
        <w:r w:rsidR="00D932F6">
          <w:rPr>
            <w:noProof/>
            <w:webHidden/>
            <w:sz w:val="40"/>
            <w:szCs w:val="40"/>
          </w:rPr>
          <w:t>36</w:t>
        </w:r>
        <w:r w:rsidRPr="005C3118">
          <w:rPr>
            <w:noProof/>
            <w:webHidden/>
            <w:sz w:val="40"/>
            <w:szCs w:val="40"/>
          </w:rPr>
          <w:fldChar w:fldCharType="end"/>
        </w:r>
      </w:hyperlink>
    </w:p>
    <w:p w14:paraId="06B43A03" w14:textId="0DF30A1B" w:rsidR="005C3118" w:rsidRPr="005C3118" w:rsidRDefault="005C3118">
      <w:pPr>
        <w:pStyle w:val="TOC1"/>
        <w:tabs>
          <w:tab w:val="right" w:leader="dot" w:pos="10456"/>
        </w:tabs>
        <w:rPr>
          <w:rFonts w:eastAsiaTheme="minorEastAsia"/>
          <w:noProof/>
          <w:sz w:val="44"/>
          <w:szCs w:val="44"/>
          <w:lang w:eastAsia="en-AU"/>
        </w:rPr>
      </w:pPr>
      <w:hyperlink w:anchor="_Toc198730696" w:history="1">
        <w:r w:rsidRPr="005C3118">
          <w:rPr>
            <w:rStyle w:val="Hyperlink"/>
            <w:noProof/>
            <w:sz w:val="40"/>
            <w:szCs w:val="40"/>
          </w:rPr>
          <w:t>Dickinson Memorial Literary Competition</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_Toc198730696 \h </w:instrText>
        </w:r>
        <w:r w:rsidRPr="005C3118">
          <w:rPr>
            <w:noProof/>
            <w:webHidden/>
            <w:sz w:val="40"/>
            <w:szCs w:val="40"/>
          </w:rPr>
        </w:r>
        <w:r w:rsidRPr="005C3118">
          <w:rPr>
            <w:noProof/>
            <w:webHidden/>
            <w:sz w:val="40"/>
            <w:szCs w:val="40"/>
          </w:rPr>
          <w:fldChar w:fldCharType="separate"/>
        </w:r>
        <w:r w:rsidR="00D932F6">
          <w:rPr>
            <w:noProof/>
            <w:webHidden/>
            <w:sz w:val="40"/>
            <w:szCs w:val="40"/>
          </w:rPr>
          <w:t>38</w:t>
        </w:r>
        <w:r w:rsidRPr="005C3118">
          <w:rPr>
            <w:noProof/>
            <w:webHidden/>
            <w:sz w:val="40"/>
            <w:szCs w:val="40"/>
          </w:rPr>
          <w:fldChar w:fldCharType="end"/>
        </w:r>
      </w:hyperlink>
    </w:p>
    <w:p w14:paraId="4B22283C" w14:textId="620B3F60" w:rsidR="005C3118" w:rsidRPr="005C3118" w:rsidRDefault="005C3118">
      <w:pPr>
        <w:pStyle w:val="TOC1"/>
        <w:tabs>
          <w:tab w:val="right" w:leader="dot" w:pos="10456"/>
        </w:tabs>
        <w:rPr>
          <w:rFonts w:eastAsiaTheme="minorEastAsia"/>
          <w:noProof/>
          <w:sz w:val="44"/>
          <w:szCs w:val="44"/>
          <w:lang w:eastAsia="en-AU"/>
        </w:rPr>
      </w:pPr>
      <w:hyperlink w:anchor="_Toc198730697" w:history="1">
        <w:r w:rsidRPr="005C3118">
          <w:rPr>
            <w:rStyle w:val="Hyperlink"/>
            <w:noProof/>
            <w:sz w:val="40"/>
            <w:szCs w:val="40"/>
          </w:rPr>
          <w:t xml:space="preserve">Grants </w:t>
        </w:r>
        <w:r w:rsidR="00A83741">
          <w:rPr>
            <w:rStyle w:val="Hyperlink"/>
            <w:noProof/>
            <w:sz w:val="40"/>
            <w:szCs w:val="40"/>
          </w:rPr>
          <w:t>and Fundraising</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_Toc198730697 \h </w:instrText>
        </w:r>
        <w:r w:rsidRPr="005C3118">
          <w:rPr>
            <w:noProof/>
            <w:webHidden/>
            <w:sz w:val="40"/>
            <w:szCs w:val="40"/>
          </w:rPr>
        </w:r>
        <w:r w:rsidRPr="005C3118">
          <w:rPr>
            <w:noProof/>
            <w:webHidden/>
            <w:sz w:val="40"/>
            <w:szCs w:val="40"/>
          </w:rPr>
          <w:fldChar w:fldCharType="separate"/>
        </w:r>
        <w:r w:rsidR="00D932F6">
          <w:rPr>
            <w:noProof/>
            <w:webHidden/>
            <w:sz w:val="40"/>
            <w:szCs w:val="40"/>
          </w:rPr>
          <w:t>41</w:t>
        </w:r>
        <w:r w:rsidRPr="005C3118">
          <w:rPr>
            <w:noProof/>
            <w:webHidden/>
            <w:sz w:val="40"/>
            <w:szCs w:val="40"/>
          </w:rPr>
          <w:fldChar w:fldCharType="end"/>
        </w:r>
      </w:hyperlink>
    </w:p>
    <w:p w14:paraId="3C20F3D8" w14:textId="48885B5E" w:rsidR="005C3118" w:rsidRPr="005C3118" w:rsidRDefault="005C3118">
      <w:pPr>
        <w:pStyle w:val="TOC1"/>
        <w:tabs>
          <w:tab w:val="right" w:leader="dot" w:pos="10456"/>
        </w:tabs>
        <w:rPr>
          <w:rFonts w:eastAsiaTheme="minorEastAsia"/>
          <w:noProof/>
          <w:sz w:val="44"/>
          <w:szCs w:val="44"/>
          <w:lang w:eastAsia="en-AU"/>
        </w:rPr>
      </w:pPr>
      <w:hyperlink w:anchor="_Toc198730699" w:history="1">
        <w:r w:rsidRPr="005C3118">
          <w:rPr>
            <w:rStyle w:val="Hyperlink"/>
            <w:noProof/>
            <w:sz w:val="40"/>
            <w:szCs w:val="40"/>
          </w:rPr>
          <w:t>Braille House Community</w:t>
        </w:r>
        <w:r w:rsidRPr="005C3118">
          <w:rPr>
            <w:noProof/>
            <w:webHidden/>
            <w:sz w:val="40"/>
            <w:szCs w:val="40"/>
          </w:rPr>
          <w:tab/>
        </w:r>
        <w:r w:rsidRPr="005C3118">
          <w:rPr>
            <w:noProof/>
            <w:webHidden/>
            <w:sz w:val="40"/>
            <w:szCs w:val="40"/>
          </w:rPr>
          <w:fldChar w:fldCharType="begin"/>
        </w:r>
        <w:r w:rsidRPr="005C3118">
          <w:rPr>
            <w:noProof/>
            <w:webHidden/>
            <w:sz w:val="40"/>
            <w:szCs w:val="40"/>
          </w:rPr>
          <w:instrText xml:space="preserve"> PAGEREF _Toc198730699 \h </w:instrText>
        </w:r>
        <w:r w:rsidRPr="005C3118">
          <w:rPr>
            <w:noProof/>
            <w:webHidden/>
            <w:sz w:val="40"/>
            <w:szCs w:val="40"/>
          </w:rPr>
        </w:r>
        <w:r w:rsidRPr="005C3118">
          <w:rPr>
            <w:noProof/>
            <w:webHidden/>
            <w:sz w:val="40"/>
            <w:szCs w:val="40"/>
          </w:rPr>
          <w:fldChar w:fldCharType="separate"/>
        </w:r>
        <w:r w:rsidR="00D932F6">
          <w:rPr>
            <w:noProof/>
            <w:webHidden/>
            <w:sz w:val="40"/>
            <w:szCs w:val="40"/>
          </w:rPr>
          <w:t>46</w:t>
        </w:r>
        <w:r w:rsidRPr="005C3118">
          <w:rPr>
            <w:noProof/>
            <w:webHidden/>
            <w:sz w:val="40"/>
            <w:szCs w:val="40"/>
          </w:rPr>
          <w:fldChar w:fldCharType="end"/>
        </w:r>
      </w:hyperlink>
    </w:p>
    <w:p w14:paraId="57376DA0" w14:textId="7367A089" w:rsidR="005C3118" w:rsidRPr="005C3118" w:rsidRDefault="00A83741">
      <w:pPr>
        <w:pStyle w:val="TOC1"/>
        <w:tabs>
          <w:tab w:val="right" w:leader="dot" w:pos="10456"/>
        </w:tabs>
        <w:rPr>
          <w:rFonts w:eastAsiaTheme="minorEastAsia"/>
          <w:noProof/>
          <w:sz w:val="44"/>
          <w:szCs w:val="44"/>
          <w:lang w:eastAsia="en-AU"/>
        </w:rPr>
      </w:pPr>
      <w:hyperlink w:anchor="_Toc198730700" w:history="1">
        <w:r>
          <w:rPr>
            <w:rStyle w:val="Hyperlink"/>
            <w:noProof/>
            <w:sz w:val="40"/>
            <w:szCs w:val="40"/>
          </w:rPr>
          <w:t>Looking ahead</w:t>
        </w:r>
        <w:r w:rsidR="005C3118" w:rsidRPr="005C3118">
          <w:rPr>
            <w:noProof/>
            <w:webHidden/>
            <w:sz w:val="40"/>
            <w:szCs w:val="40"/>
          </w:rPr>
          <w:tab/>
        </w:r>
        <w:r w:rsidR="005C3118" w:rsidRPr="005C3118">
          <w:rPr>
            <w:noProof/>
            <w:webHidden/>
            <w:sz w:val="40"/>
            <w:szCs w:val="40"/>
          </w:rPr>
          <w:fldChar w:fldCharType="begin"/>
        </w:r>
        <w:r w:rsidR="005C3118" w:rsidRPr="005C3118">
          <w:rPr>
            <w:noProof/>
            <w:webHidden/>
            <w:sz w:val="40"/>
            <w:szCs w:val="40"/>
          </w:rPr>
          <w:instrText xml:space="preserve"> PAGEREF _Toc198730700 \h </w:instrText>
        </w:r>
        <w:r w:rsidR="005C3118" w:rsidRPr="005C3118">
          <w:rPr>
            <w:noProof/>
            <w:webHidden/>
            <w:sz w:val="40"/>
            <w:szCs w:val="40"/>
          </w:rPr>
        </w:r>
        <w:r w:rsidR="005C3118" w:rsidRPr="005C3118">
          <w:rPr>
            <w:noProof/>
            <w:webHidden/>
            <w:sz w:val="40"/>
            <w:szCs w:val="40"/>
          </w:rPr>
          <w:fldChar w:fldCharType="separate"/>
        </w:r>
        <w:r w:rsidR="00D932F6">
          <w:rPr>
            <w:noProof/>
            <w:webHidden/>
            <w:sz w:val="40"/>
            <w:szCs w:val="40"/>
          </w:rPr>
          <w:t>54</w:t>
        </w:r>
        <w:r w:rsidR="005C3118" w:rsidRPr="005C3118">
          <w:rPr>
            <w:noProof/>
            <w:webHidden/>
            <w:sz w:val="40"/>
            <w:szCs w:val="40"/>
          </w:rPr>
          <w:fldChar w:fldCharType="end"/>
        </w:r>
      </w:hyperlink>
    </w:p>
    <w:p w14:paraId="505C4F10" w14:textId="047569E5" w:rsidR="00656C4D" w:rsidRPr="003B681B" w:rsidRDefault="005C3118" w:rsidP="00540CC8">
      <w:pPr>
        <w:rPr>
          <w:rFonts w:ascii="Sofia Pro" w:hAnsi="Sofia Pro"/>
          <w:sz w:val="36"/>
          <w:szCs w:val="36"/>
          <w:lang w:val="en-GB"/>
        </w:rPr>
      </w:pPr>
      <w:r>
        <w:rPr>
          <w:rFonts w:ascii="Sofia Pro" w:hAnsi="Sofia Pro"/>
          <w:sz w:val="36"/>
          <w:szCs w:val="36"/>
          <w:lang w:val="en-GB"/>
        </w:rPr>
        <w:fldChar w:fldCharType="end"/>
      </w:r>
      <w:r w:rsidR="00540CC8">
        <w:rPr>
          <w:rFonts w:ascii="Sofia Pro" w:hAnsi="Sofia Pro"/>
          <w:sz w:val="36"/>
          <w:szCs w:val="36"/>
          <w:lang w:val="en-GB"/>
        </w:rPr>
        <w:br w:type="page"/>
      </w:r>
    </w:p>
    <w:p w14:paraId="0A7EF07F" w14:textId="77777777" w:rsidR="003B681B" w:rsidRPr="003B681B" w:rsidRDefault="00656C4D" w:rsidP="003B681B">
      <w:pPr>
        <w:spacing w:after="120" w:line="276" w:lineRule="auto"/>
        <w:rPr>
          <w:sz w:val="40"/>
          <w:szCs w:val="40"/>
          <w:lang w:val="en-GB"/>
        </w:rPr>
      </w:pPr>
      <w:r w:rsidRPr="003B681B">
        <w:rPr>
          <w:sz w:val="40"/>
          <w:szCs w:val="40"/>
          <w:lang w:val="en-GB"/>
        </w:rPr>
        <w:lastRenderedPageBreak/>
        <w:t>“I love reading, and can’t imagine what it would be like not to have something to read for the sheer pleasure being able to do that”</w:t>
      </w:r>
    </w:p>
    <w:p w14:paraId="6C55AEF3" w14:textId="0E7B5D43" w:rsidR="00656C4D" w:rsidRPr="003B681B" w:rsidRDefault="00656C4D" w:rsidP="003B681B">
      <w:pPr>
        <w:spacing w:after="120" w:line="276" w:lineRule="auto"/>
        <w:rPr>
          <w:sz w:val="40"/>
          <w:szCs w:val="40"/>
          <w:lang w:val="en-GB"/>
        </w:rPr>
      </w:pPr>
      <w:r w:rsidRPr="003B681B">
        <w:rPr>
          <w:sz w:val="40"/>
          <w:szCs w:val="40"/>
          <w:lang w:val="en-GB"/>
        </w:rPr>
        <w:t xml:space="preserve">In late 2012, when, unable to sleep and listening to the ABC, I heard then President, Sue Wagner, saying in an in interview how much they needed volunteers to type books into a Word document and I </w:t>
      </w:r>
      <w:r w:rsidR="00B1045A" w:rsidRPr="003B681B">
        <w:rPr>
          <w:sz w:val="40"/>
          <w:szCs w:val="40"/>
          <w:lang w:val="en-GB"/>
        </w:rPr>
        <w:t>thought</w:t>
      </w:r>
      <w:r w:rsidRPr="003B681B">
        <w:rPr>
          <w:sz w:val="40"/>
          <w:szCs w:val="40"/>
          <w:lang w:val="en-GB"/>
        </w:rPr>
        <w:t xml:space="preserve"> that was something I could do.</w:t>
      </w:r>
    </w:p>
    <w:p w14:paraId="71087326" w14:textId="3E327409" w:rsidR="00656C4D" w:rsidRPr="003B681B" w:rsidRDefault="00656C4D" w:rsidP="003B681B">
      <w:pPr>
        <w:spacing w:after="120" w:line="276" w:lineRule="auto"/>
        <w:rPr>
          <w:sz w:val="40"/>
          <w:szCs w:val="40"/>
          <w:lang w:val="en-GB"/>
        </w:rPr>
      </w:pPr>
      <w:r w:rsidRPr="003B681B">
        <w:rPr>
          <w:sz w:val="40"/>
          <w:szCs w:val="40"/>
          <w:lang w:val="en-GB"/>
        </w:rPr>
        <w:t>I rang and spoke to Gwen Hay, who was instrumental in me doing a “Braille for Print Users Course” in 2013.</w:t>
      </w:r>
    </w:p>
    <w:p w14:paraId="2D90AD63" w14:textId="0817E89D" w:rsidR="00656C4D" w:rsidRPr="003B681B" w:rsidRDefault="00656C4D" w:rsidP="003B681B">
      <w:pPr>
        <w:spacing w:after="120" w:line="276" w:lineRule="auto"/>
        <w:rPr>
          <w:sz w:val="40"/>
          <w:szCs w:val="40"/>
          <w:lang w:val="en-GB"/>
        </w:rPr>
      </w:pPr>
      <w:r w:rsidRPr="003B681B">
        <w:rPr>
          <w:sz w:val="40"/>
          <w:szCs w:val="40"/>
          <w:lang w:val="en-GB"/>
        </w:rPr>
        <w:t>I typed books into Word documents for a while, then graduated to learning the Duxbury program, which is a bit more challenging, but very interesting.</w:t>
      </w:r>
    </w:p>
    <w:p w14:paraId="5A95F59B" w14:textId="77777777" w:rsidR="003B681B" w:rsidRDefault="00656C4D" w:rsidP="003B681B">
      <w:pPr>
        <w:spacing w:after="120" w:line="276" w:lineRule="auto"/>
        <w:rPr>
          <w:sz w:val="40"/>
          <w:szCs w:val="40"/>
          <w:lang w:val="en-GB"/>
        </w:rPr>
      </w:pPr>
      <w:r w:rsidRPr="003B681B">
        <w:rPr>
          <w:sz w:val="40"/>
          <w:szCs w:val="40"/>
          <w:lang w:val="en-GB"/>
        </w:rPr>
        <w:t>I have always volunteered since retiring 27 years ago, but I just love the friendships that I have</w:t>
      </w:r>
      <w:r w:rsidR="003B681B" w:rsidRPr="003B681B">
        <w:rPr>
          <w:sz w:val="40"/>
          <w:szCs w:val="40"/>
          <w:lang w:val="en-GB"/>
        </w:rPr>
        <w:t xml:space="preserve"> </w:t>
      </w:r>
      <w:r w:rsidRPr="003B681B">
        <w:rPr>
          <w:sz w:val="40"/>
          <w:szCs w:val="40"/>
          <w:lang w:val="en-GB"/>
        </w:rPr>
        <w:t>made while volunteering at Braille House. A truly lovely group of people, all with the same aim.</w:t>
      </w:r>
    </w:p>
    <w:p w14:paraId="7C0A41BD" w14:textId="5DCEA073" w:rsidR="0027272A" w:rsidRPr="00647479" w:rsidRDefault="00656C4D" w:rsidP="003B681B">
      <w:pPr>
        <w:spacing w:after="120" w:line="276" w:lineRule="auto"/>
        <w:rPr>
          <w:b/>
          <w:bCs/>
          <w:sz w:val="40"/>
          <w:szCs w:val="40"/>
          <w:lang w:val="en-GB"/>
        </w:rPr>
      </w:pPr>
      <w:r w:rsidRPr="00647479">
        <w:rPr>
          <w:rFonts w:ascii="Sofia Pro" w:hAnsi="Sofia Pro"/>
          <w:b/>
          <w:bCs/>
          <w:sz w:val="40"/>
          <w:szCs w:val="40"/>
          <w:lang w:val="en-GB"/>
        </w:rPr>
        <w:t xml:space="preserve">Jackie Sorensen, Braille House </w:t>
      </w:r>
      <w:r w:rsidRPr="00647479">
        <w:rPr>
          <w:rFonts w:ascii="Sofia Pro" w:hAnsi="Sofia Pro"/>
          <w:b/>
          <w:bCs/>
          <w:sz w:val="40"/>
          <w:szCs w:val="40"/>
        </w:rPr>
        <w:t>Volunteer</w:t>
      </w:r>
    </w:p>
    <w:p w14:paraId="152559D1" w14:textId="77777777" w:rsidR="006B6448" w:rsidRDefault="006B6448" w:rsidP="003B681B">
      <w:pPr>
        <w:spacing w:after="120" w:line="276" w:lineRule="auto"/>
        <w:jc w:val="center"/>
        <w:rPr>
          <w:rFonts w:ascii="Sofia Pro" w:hAnsi="Sofia Pro"/>
          <w:b/>
          <w:bCs/>
          <w:sz w:val="40"/>
          <w:szCs w:val="40"/>
          <w:lang w:val="en-GB"/>
        </w:rPr>
      </w:pPr>
    </w:p>
    <w:p w14:paraId="1B2738D2" w14:textId="77777777" w:rsidR="006B6448" w:rsidRDefault="006B6448" w:rsidP="003B681B">
      <w:pPr>
        <w:spacing w:after="120" w:line="276" w:lineRule="auto"/>
        <w:jc w:val="center"/>
        <w:rPr>
          <w:rFonts w:ascii="Sofia Pro" w:hAnsi="Sofia Pro"/>
          <w:b/>
          <w:bCs/>
          <w:sz w:val="40"/>
          <w:szCs w:val="40"/>
          <w:lang w:val="en-GB"/>
        </w:rPr>
      </w:pPr>
    </w:p>
    <w:p w14:paraId="1B77D14D" w14:textId="77777777" w:rsidR="006B6448" w:rsidRDefault="006B6448" w:rsidP="003B681B">
      <w:pPr>
        <w:spacing w:after="120" w:line="276" w:lineRule="auto"/>
        <w:jc w:val="center"/>
        <w:rPr>
          <w:rFonts w:ascii="Sofia Pro" w:hAnsi="Sofia Pro"/>
          <w:b/>
          <w:bCs/>
          <w:sz w:val="40"/>
          <w:szCs w:val="40"/>
          <w:lang w:val="en-GB"/>
        </w:rPr>
      </w:pPr>
    </w:p>
    <w:p w14:paraId="2C7D276B" w14:textId="585E1008" w:rsidR="00540CC8" w:rsidRDefault="00540CC8" w:rsidP="00540CC8">
      <w:pPr>
        <w:rPr>
          <w:rFonts w:ascii="Sofia Pro" w:hAnsi="Sofia Pro"/>
          <w:b/>
          <w:bCs/>
          <w:sz w:val="40"/>
          <w:szCs w:val="40"/>
          <w:lang w:val="en-GB"/>
        </w:rPr>
      </w:pPr>
      <w:r>
        <w:rPr>
          <w:rFonts w:ascii="Sofia Pro" w:hAnsi="Sofia Pro"/>
          <w:b/>
          <w:bCs/>
          <w:sz w:val="40"/>
          <w:szCs w:val="40"/>
          <w:lang w:val="en-GB"/>
        </w:rPr>
        <w:br w:type="page"/>
      </w:r>
    </w:p>
    <w:p w14:paraId="0B5B99A9" w14:textId="5EA5439F" w:rsidR="00275047" w:rsidRPr="003B681B" w:rsidRDefault="0027272A" w:rsidP="005C3118">
      <w:pPr>
        <w:pStyle w:val="Heading"/>
      </w:pPr>
      <w:bookmarkStart w:id="1" w:name="_Toc198730684"/>
      <w:r w:rsidRPr="003B681B">
        <w:lastRenderedPageBreak/>
        <w:t>Message from the Governor of Queensland</w:t>
      </w:r>
      <w:bookmarkEnd w:id="1"/>
    </w:p>
    <w:p w14:paraId="4E26B438" w14:textId="77777777" w:rsidR="0027272A" w:rsidRPr="003B681B" w:rsidRDefault="0027272A" w:rsidP="003B681B">
      <w:pPr>
        <w:spacing w:after="120" w:line="276" w:lineRule="auto"/>
        <w:jc w:val="center"/>
        <w:rPr>
          <w:rFonts w:ascii="Sofia Pro" w:hAnsi="Sofia Pro"/>
          <w:sz w:val="32"/>
          <w:szCs w:val="32"/>
        </w:rPr>
      </w:pPr>
    </w:p>
    <w:p w14:paraId="5737D4DD" w14:textId="07F5CCA3" w:rsidR="0027272A" w:rsidRPr="003B681B" w:rsidRDefault="0027272A" w:rsidP="003B681B">
      <w:pPr>
        <w:spacing w:after="120" w:line="276" w:lineRule="auto"/>
        <w:rPr>
          <w:sz w:val="40"/>
          <w:szCs w:val="40"/>
        </w:rPr>
      </w:pPr>
      <w:r w:rsidRPr="003B681B">
        <w:rPr>
          <w:sz w:val="40"/>
          <w:szCs w:val="40"/>
        </w:rPr>
        <w:t>As Patron of the Queensland Braille Writing Association, it is both a pleasure and privilege to reflect on the remarkable achievements of this organisation over the past year, during which it has remained steadfast in its mission to empower Queenslanders who are blind or have low vision.</w:t>
      </w:r>
    </w:p>
    <w:p w14:paraId="66A99C36" w14:textId="19644A7B" w:rsidR="0027272A" w:rsidRPr="003B681B" w:rsidRDefault="0027272A" w:rsidP="003B681B">
      <w:pPr>
        <w:spacing w:after="120" w:line="276" w:lineRule="auto"/>
        <w:rPr>
          <w:sz w:val="40"/>
          <w:szCs w:val="40"/>
        </w:rPr>
      </w:pPr>
      <w:r w:rsidRPr="003B681B">
        <w:rPr>
          <w:sz w:val="40"/>
          <w:szCs w:val="40"/>
        </w:rPr>
        <w:t>For decades, Braille House has profoundly impacted the lives of thousands across Queensland, continuing to provide essential services such as braille transcription, library resources in braille, audio and Moon, and advocating tirelessly for universal access to literacy. This vital work has been made possible by the dedication and generosity of those who contributed a remarkable 14,454 volunteer hours.</w:t>
      </w:r>
    </w:p>
    <w:p w14:paraId="2CEF85E5" w14:textId="34D70867" w:rsidR="00540CC8" w:rsidRDefault="0027272A" w:rsidP="003B681B">
      <w:pPr>
        <w:spacing w:after="120" w:line="276" w:lineRule="auto"/>
        <w:rPr>
          <w:sz w:val="40"/>
          <w:szCs w:val="40"/>
        </w:rPr>
      </w:pPr>
      <w:r w:rsidRPr="003B681B">
        <w:rPr>
          <w:sz w:val="40"/>
          <w:szCs w:val="40"/>
        </w:rPr>
        <w:t xml:space="preserve">Braille House’s commitment to progressive thinking is evident in a range of initiatives, from celebrating braille literacy through the engaging Braille Literacy Challenge to preserving its nationally significant collection of historic braille writing technology. These efforts not only highlight the importance of maintaining a rich cultural heritage but also </w:t>
      </w:r>
      <w:r w:rsidR="006E16E8" w:rsidRPr="003B681B">
        <w:rPr>
          <w:sz w:val="40"/>
          <w:szCs w:val="40"/>
        </w:rPr>
        <w:t>ensure the continued advancement of accessibility and education for the blind and low vision community.</w:t>
      </w:r>
    </w:p>
    <w:p w14:paraId="432D1DA5" w14:textId="59614BA5" w:rsidR="006B6448" w:rsidRDefault="00540CC8" w:rsidP="00540CC8">
      <w:pPr>
        <w:rPr>
          <w:sz w:val="40"/>
          <w:szCs w:val="40"/>
        </w:rPr>
      </w:pPr>
      <w:r>
        <w:rPr>
          <w:sz w:val="40"/>
          <w:szCs w:val="40"/>
        </w:rPr>
        <w:br w:type="page"/>
      </w:r>
    </w:p>
    <w:p w14:paraId="62513257" w14:textId="596FB13E" w:rsidR="00AE26C1" w:rsidRDefault="00AE26C1" w:rsidP="003B681B">
      <w:pPr>
        <w:spacing w:after="120" w:line="276" w:lineRule="auto"/>
        <w:rPr>
          <w:sz w:val="40"/>
          <w:szCs w:val="40"/>
        </w:rPr>
      </w:pPr>
      <w:r w:rsidRPr="003B681B">
        <w:rPr>
          <w:sz w:val="40"/>
          <w:szCs w:val="40"/>
        </w:rPr>
        <w:lastRenderedPageBreak/>
        <w:t xml:space="preserve">Other notable initiatives, such as </w:t>
      </w:r>
      <w:r w:rsidR="00A92479">
        <w:rPr>
          <w:sz w:val="40"/>
          <w:szCs w:val="40"/>
        </w:rPr>
        <w:t>the Accessible Tourism Enabler, supported by the Queensland State Government’s Accessible Tourism Enabler Grant, have furthered Braille House’s mission to promote independence and dignity for individuals with vision impairments in the tourism sector. The organisation’s ongoing work in providing braille documents and reading materials for businesses, government bodies, educational institutions, and various organisations continues to expand access to essential information.</w:t>
      </w:r>
    </w:p>
    <w:p w14:paraId="73C69DC9" w14:textId="14D732C9" w:rsidR="00A92479" w:rsidRDefault="00A92479" w:rsidP="003B681B">
      <w:pPr>
        <w:spacing w:after="120" w:line="276" w:lineRule="auto"/>
        <w:rPr>
          <w:sz w:val="40"/>
          <w:szCs w:val="40"/>
        </w:rPr>
      </w:pPr>
      <w:r>
        <w:rPr>
          <w:sz w:val="40"/>
          <w:szCs w:val="40"/>
        </w:rPr>
        <w:t>Looking ahead, I am confident that Braille House will continue to harness the strength of its community of supporters and dedicated staff to ensure Queenslanders with low vision and blindness have every opportunity to thrive. I remain committed to supporting their mission to empower individuals of all ages through alternative formats and to create a more inclusive society for all.</w:t>
      </w:r>
    </w:p>
    <w:p w14:paraId="5EA3925A" w14:textId="77777777" w:rsidR="00A92479" w:rsidRDefault="00A92479" w:rsidP="003B681B">
      <w:pPr>
        <w:spacing w:after="120" w:line="276" w:lineRule="auto"/>
        <w:rPr>
          <w:sz w:val="40"/>
          <w:szCs w:val="40"/>
        </w:rPr>
      </w:pPr>
    </w:p>
    <w:p w14:paraId="5E06FE69" w14:textId="72B8FC79" w:rsidR="00A92479" w:rsidRDefault="00A92479" w:rsidP="003B681B">
      <w:pPr>
        <w:spacing w:after="120" w:line="276" w:lineRule="auto"/>
        <w:rPr>
          <w:rFonts w:ascii="Sofia Pro" w:hAnsi="Sofia Pro"/>
          <w:b/>
          <w:bCs/>
          <w:sz w:val="40"/>
          <w:szCs w:val="40"/>
        </w:rPr>
      </w:pPr>
      <w:r>
        <w:rPr>
          <w:rFonts w:ascii="Sofia Pro" w:hAnsi="Sofia Pro"/>
          <w:b/>
          <w:bCs/>
          <w:sz w:val="40"/>
          <w:szCs w:val="40"/>
        </w:rPr>
        <w:t>Her Excellency the Honourable Dr Jeannette Young AC PSM</w:t>
      </w:r>
    </w:p>
    <w:p w14:paraId="51468DEF" w14:textId="2A132DC5" w:rsidR="00540CC8" w:rsidRDefault="00A92479" w:rsidP="003B681B">
      <w:pPr>
        <w:spacing w:after="120" w:line="276" w:lineRule="auto"/>
        <w:rPr>
          <w:sz w:val="40"/>
          <w:szCs w:val="40"/>
        </w:rPr>
      </w:pPr>
      <w:r>
        <w:rPr>
          <w:sz w:val="40"/>
          <w:szCs w:val="40"/>
        </w:rPr>
        <w:t>Governor of Queensland</w:t>
      </w:r>
    </w:p>
    <w:p w14:paraId="2CED639C" w14:textId="03E2ED7F" w:rsidR="006B6448" w:rsidRPr="00540CC8" w:rsidRDefault="00540CC8" w:rsidP="00540CC8">
      <w:pPr>
        <w:rPr>
          <w:sz w:val="40"/>
          <w:szCs w:val="40"/>
        </w:rPr>
      </w:pPr>
      <w:r>
        <w:rPr>
          <w:sz w:val="40"/>
          <w:szCs w:val="40"/>
        </w:rPr>
        <w:br w:type="page"/>
      </w:r>
    </w:p>
    <w:p w14:paraId="124B0FC9" w14:textId="7BF06B05" w:rsidR="00A92479" w:rsidRDefault="00A92479" w:rsidP="005C3118">
      <w:pPr>
        <w:pStyle w:val="Heading"/>
      </w:pPr>
      <w:bookmarkStart w:id="2" w:name="_Toc198730685"/>
      <w:r>
        <w:lastRenderedPageBreak/>
        <w:t>Our Management Committee</w:t>
      </w:r>
      <w:bookmarkEnd w:id="2"/>
    </w:p>
    <w:p w14:paraId="5AB0F9E3" w14:textId="77777777" w:rsidR="00A92479" w:rsidRPr="00A92479" w:rsidRDefault="00A92479" w:rsidP="003B681B">
      <w:pPr>
        <w:spacing w:after="120" w:line="276" w:lineRule="auto"/>
        <w:rPr>
          <w:rFonts w:ascii="Sofia Pro" w:hAnsi="Sofia Pro"/>
          <w:b/>
          <w:bCs/>
          <w:sz w:val="40"/>
          <w:szCs w:val="40"/>
        </w:rPr>
      </w:pPr>
    </w:p>
    <w:p w14:paraId="13C1CA2D" w14:textId="0887FA49" w:rsidR="00A92479" w:rsidRDefault="00A92479" w:rsidP="003B681B">
      <w:pPr>
        <w:spacing w:after="120" w:line="276" w:lineRule="auto"/>
        <w:rPr>
          <w:rFonts w:ascii="Sofia Pro" w:hAnsi="Sofia Pro"/>
          <w:sz w:val="52"/>
          <w:szCs w:val="52"/>
        </w:rPr>
      </w:pPr>
      <w:r>
        <w:rPr>
          <w:rFonts w:ascii="Sofia Pro" w:hAnsi="Sofia Pro"/>
          <w:sz w:val="52"/>
          <w:szCs w:val="52"/>
        </w:rPr>
        <w:t>Barry Oliver</w:t>
      </w:r>
    </w:p>
    <w:p w14:paraId="12CBF83E" w14:textId="285C93B0" w:rsidR="00A92479" w:rsidRDefault="00A92479" w:rsidP="003B681B">
      <w:pPr>
        <w:spacing w:after="120" w:line="276" w:lineRule="auto"/>
        <w:rPr>
          <w:rFonts w:ascii="Sofia Pro" w:hAnsi="Sofia Pro"/>
          <w:b/>
          <w:bCs/>
          <w:sz w:val="40"/>
          <w:szCs w:val="40"/>
        </w:rPr>
      </w:pPr>
      <w:r>
        <w:rPr>
          <w:rFonts w:ascii="Sofia Pro" w:hAnsi="Sofia Pro"/>
          <w:b/>
          <w:bCs/>
          <w:sz w:val="40"/>
          <w:szCs w:val="40"/>
        </w:rPr>
        <w:t>Interim President and Treasurer</w:t>
      </w:r>
    </w:p>
    <w:p w14:paraId="50B5A999" w14:textId="45910298" w:rsidR="00540CC8" w:rsidRDefault="00A92479" w:rsidP="003B681B">
      <w:pPr>
        <w:spacing w:after="120" w:line="276" w:lineRule="auto"/>
        <w:rPr>
          <w:sz w:val="40"/>
          <w:szCs w:val="40"/>
        </w:rPr>
      </w:pPr>
      <w:r>
        <w:rPr>
          <w:sz w:val="40"/>
          <w:szCs w:val="40"/>
        </w:rPr>
        <w:t xml:space="preserve">Barry is an Honorary Associate Professor at the University of Queensland </w:t>
      </w:r>
      <w:r w:rsidR="009F029F">
        <w:rPr>
          <w:sz w:val="40"/>
          <w:szCs w:val="40"/>
        </w:rPr>
        <w:t xml:space="preserve">Business School and serves as Managing Director and CEO of both Financial and Statistical Consultants and Unorthodox Hypnotherapy. With over 20 years of experience as a finance researcher and consultant, Barry has held senior academic roles including Discipline Head of Finance at UQ and Reader in Finance at ANU, and previously worked at the Commonwealth Department of Finance. His research, which blends finance and psychology, has been published in leading journals and cited in the Australian Financial Review. Barry brings both deep professional expertise and personal connection to Braille House as his mother was blind. He holds a </w:t>
      </w:r>
      <w:proofErr w:type="spellStart"/>
      <w:proofErr w:type="gramStart"/>
      <w:r w:rsidR="009F029F">
        <w:rPr>
          <w:sz w:val="40"/>
          <w:szCs w:val="40"/>
        </w:rPr>
        <w:t>B.Comm</w:t>
      </w:r>
      <w:proofErr w:type="spellEnd"/>
      <w:proofErr w:type="gramEnd"/>
      <w:r w:rsidR="009F029F">
        <w:rPr>
          <w:sz w:val="40"/>
          <w:szCs w:val="40"/>
        </w:rPr>
        <w:t>, Grad Dip Psych</w:t>
      </w:r>
      <w:r w:rsidR="00517CF0">
        <w:rPr>
          <w:sz w:val="40"/>
          <w:szCs w:val="40"/>
        </w:rPr>
        <w:t xml:space="preserve">, </w:t>
      </w:r>
      <w:proofErr w:type="spellStart"/>
      <w:proofErr w:type="gramStart"/>
      <w:r w:rsidR="00517CF0">
        <w:rPr>
          <w:sz w:val="40"/>
          <w:szCs w:val="40"/>
        </w:rPr>
        <w:t>M.Ec</w:t>
      </w:r>
      <w:proofErr w:type="spellEnd"/>
      <w:proofErr w:type="gramEnd"/>
      <w:r w:rsidR="00517CF0">
        <w:rPr>
          <w:sz w:val="40"/>
          <w:szCs w:val="40"/>
        </w:rPr>
        <w:t>, and PhD.</w:t>
      </w:r>
    </w:p>
    <w:p w14:paraId="2270343E" w14:textId="6B15ED4F" w:rsidR="006B6448" w:rsidRDefault="00540CC8" w:rsidP="00540CC8">
      <w:pPr>
        <w:rPr>
          <w:sz w:val="40"/>
          <w:szCs w:val="40"/>
        </w:rPr>
      </w:pPr>
      <w:r>
        <w:rPr>
          <w:sz w:val="40"/>
          <w:szCs w:val="40"/>
        </w:rPr>
        <w:br w:type="page"/>
      </w:r>
    </w:p>
    <w:p w14:paraId="58A5EE67" w14:textId="68B6F865" w:rsidR="00517CF0" w:rsidRDefault="00517CF0" w:rsidP="003B681B">
      <w:pPr>
        <w:spacing w:after="120" w:line="276" w:lineRule="auto"/>
        <w:rPr>
          <w:rFonts w:ascii="Sofia Pro" w:hAnsi="Sofia Pro"/>
          <w:sz w:val="52"/>
          <w:szCs w:val="52"/>
        </w:rPr>
      </w:pPr>
      <w:r>
        <w:rPr>
          <w:rFonts w:ascii="Sofia Pro" w:hAnsi="Sofia Pro"/>
          <w:sz w:val="52"/>
          <w:szCs w:val="52"/>
        </w:rPr>
        <w:lastRenderedPageBreak/>
        <w:t>Amanda Acutt</w:t>
      </w:r>
    </w:p>
    <w:p w14:paraId="7470E92A" w14:textId="58EDC19C" w:rsidR="00517CF0" w:rsidRDefault="00517CF0" w:rsidP="003B681B">
      <w:pPr>
        <w:spacing w:after="120" w:line="276" w:lineRule="auto"/>
        <w:rPr>
          <w:rFonts w:ascii="Sofia Pro" w:hAnsi="Sofia Pro"/>
          <w:b/>
          <w:bCs/>
          <w:sz w:val="40"/>
          <w:szCs w:val="40"/>
        </w:rPr>
      </w:pPr>
      <w:r>
        <w:rPr>
          <w:rFonts w:ascii="Sofia Pro" w:hAnsi="Sofia Pro"/>
          <w:b/>
          <w:bCs/>
          <w:sz w:val="40"/>
          <w:szCs w:val="40"/>
        </w:rPr>
        <w:t>Secretary</w:t>
      </w:r>
    </w:p>
    <w:p w14:paraId="335F339F" w14:textId="12E11748" w:rsidR="00517CF0" w:rsidRDefault="00517CF0" w:rsidP="003B681B">
      <w:pPr>
        <w:spacing w:after="120" w:line="276" w:lineRule="auto"/>
        <w:rPr>
          <w:sz w:val="40"/>
          <w:szCs w:val="40"/>
        </w:rPr>
      </w:pPr>
      <w:r>
        <w:rPr>
          <w:sz w:val="40"/>
          <w:szCs w:val="40"/>
        </w:rPr>
        <w:t xml:space="preserve">Amanda is a seasoned policy </w:t>
      </w:r>
      <w:r w:rsidR="00E0578E">
        <w:rPr>
          <w:sz w:val="40"/>
          <w:szCs w:val="40"/>
        </w:rPr>
        <w:t>practitioner and analyst in the Queensland Public Service, leading legislative, strategic, and policy initiatives to improve outcomes for young people and communities in the youth justice system. A braille reader since the age of four, Amanda brings both lived experience and academic expertise to her work. She holds a BA (Hons), LLB (Hons), and PhD.</w:t>
      </w:r>
    </w:p>
    <w:p w14:paraId="1A56007D" w14:textId="77777777" w:rsidR="00E0578E" w:rsidRDefault="00E0578E" w:rsidP="003B681B">
      <w:pPr>
        <w:spacing w:after="120" w:line="276" w:lineRule="auto"/>
        <w:rPr>
          <w:sz w:val="40"/>
          <w:szCs w:val="40"/>
        </w:rPr>
      </w:pPr>
    </w:p>
    <w:p w14:paraId="4F4ADFE8" w14:textId="2D318808" w:rsidR="00E0578E" w:rsidRDefault="00E0578E" w:rsidP="003B681B">
      <w:pPr>
        <w:spacing w:after="120" w:line="276" w:lineRule="auto"/>
        <w:rPr>
          <w:rFonts w:ascii="Sofia Pro" w:hAnsi="Sofia Pro"/>
          <w:sz w:val="52"/>
          <w:szCs w:val="52"/>
        </w:rPr>
      </w:pPr>
      <w:r>
        <w:rPr>
          <w:rFonts w:ascii="Sofia Pro" w:hAnsi="Sofia Pro"/>
          <w:sz w:val="52"/>
          <w:szCs w:val="52"/>
        </w:rPr>
        <w:t>Nigel Harris</w:t>
      </w:r>
    </w:p>
    <w:p w14:paraId="4C3BBF2D" w14:textId="77777777" w:rsidR="00540CC8" w:rsidRDefault="00E0578E" w:rsidP="003B681B">
      <w:pPr>
        <w:spacing w:after="120" w:line="276" w:lineRule="auto"/>
        <w:rPr>
          <w:sz w:val="40"/>
          <w:szCs w:val="40"/>
        </w:rPr>
      </w:pPr>
      <w:r>
        <w:rPr>
          <w:sz w:val="40"/>
          <w:szCs w:val="40"/>
        </w:rPr>
        <w:t xml:space="preserve">Nigel is Managing Director of Nigel Harris &amp; Associates, a consultancy specialising in philanthropy and fundraising leadership. With a career spanning 40 years, he has held executive and governance roles across the non-profit sector, including 24 years as CEO of Mater Foundation (Queensland). Nigel holds an MBA, is a Certified </w:t>
      </w:r>
      <w:proofErr w:type="gramStart"/>
      <w:r>
        <w:rPr>
          <w:sz w:val="40"/>
          <w:szCs w:val="40"/>
        </w:rPr>
        <w:t>Fund Raising</w:t>
      </w:r>
      <w:proofErr w:type="gramEnd"/>
      <w:r>
        <w:rPr>
          <w:sz w:val="40"/>
          <w:szCs w:val="40"/>
        </w:rPr>
        <w:t xml:space="preserve"> Executive (CFRE), and is a Graduate of the Australian Institute of Company Directors (GAICD).</w:t>
      </w:r>
    </w:p>
    <w:p w14:paraId="537FDD28" w14:textId="77777777" w:rsidR="00540CC8" w:rsidRDefault="00540CC8">
      <w:pPr>
        <w:rPr>
          <w:sz w:val="40"/>
          <w:szCs w:val="40"/>
        </w:rPr>
      </w:pPr>
      <w:r>
        <w:rPr>
          <w:sz w:val="40"/>
          <w:szCs w:val="40"/>
        </w:rPr>
        <w:br w:type="page"/>
      </w:r>
    </w:p>
    <w:p w14:paraId="707ADD0F" w14:textId="2B220754" w:rsidR="00E0578E" w:rsidRPr="00540CC8" w:rsidRDefault="00E0578E" w:rsidP="003B681B">
      <w:pPr>
        <w:spacing w:after="120" w:line="276" w:lineRule="auto"/>
        <w:rPr>
          <w:sz w:val="40"/>
          <w:szCs w:val="40"/>
        </w:rPr>
      </w:pPr>
      <w:r>
        <w:rPr>
          <w:rFonts w:ascii="Sofia Pro" w:hAnsi="Sofia Pro"/>
          <w:sz w:val="52"/>
          <w:szCs w:val="52"/>
        </w:rPr>
        <w:lastRenderedPageBreak/>
        <w:t>Vicki Anderson</w:t>
      </w:r>
    </w:p>
    <w:p w14:paraId="262EAA8A" w14:textId="5A6DF9C9" w:rsidR="00E0578E" w:rsidRDefault="00E0578E" w:rsidP="003B681B">
      <w:pPr>
        <w:spacing w:after="120" w:line="276" w:lineRule="auto"/>
        <w:rPr>
          <w:sz w:val="40"/>
          <w:szCs w:val="40"/>
        </w:rPr>
      </w:pPr>
      <w:r>
        <w:rPr>
          <w:sz w:val="40"/>
          <w:szCs w:val="40"/>
        </w:rPr>
        <w:t>Vicki brings over 20 years of experience working with people who are blind or have low vision. Her passion, dedication, and commitment to learning have taken her across three countries to support and empower the BVI (blindness and vision impairment) community. Vicki holds a BS in Orientation and Mobility and an MS in Vision Rehabilitation Therapy.</w:t>
      </w:r>
    </w:p>
    <w:p w14:paraId="460D821D" w14:textId="77777777" w:rsidR="00896031" w:rsidRDefault="00896031" w:rsidP="003B681B">
      <w:pPr>
        <w:spacing w:after="120" w:line="276" w:lineRule="auto"/>
        <w:rPr>
          <w:sz w:val="40"/>
          <w:szCs w:val="40"/>
        </w:rPr>
      </w:pPr>
    </w:p>
    <w:p w14:paraId="73A0C476" w14:textId="6E885B55" w:rsidR="00896031" w:rsidRDefault="00896031" w:rsidP="003B681B">
      <w:pPr>
        <w:spacing w:after="120" w:line="276" w:lineRule="auto"/>
        <w:rPr>
          <w:rFonts w:ascii="Sofia Pro" w:hAnsi="Sofia Pro" w:cs="Tahoma"/>
          <w:sz w:val="52"/>
          <w:szCs w:val="52"/>
        </w:rPr>
      </w:pPr>
      <w:r>
        <w:rPr>
          <w:rFonts w:ascii="Sofia Pro" w:hAnsi="Sofia Pro" w:cs="Tahoma"/>
          <w:sz w:val="52"/>
          <w:szCs w:val="52"/>
        </w:rPr>
        <w:t>James Grant</w:t>
      </w:r>
    </w:p>
    <w:p w14:paraId="2EC1A65E" w14:textId="77777777" w:rsidR="00540CC8" w:rsidRDefault="00896031" w:rsidP="003B681B">
      <w:pPr>
        <w:spacing w:after="120" w:line="276" w:lineRule="auto"/>
        <w:rPr>
          <w:rFonts w:cs="Tahoma"/>
          <w:sz w:val="40"/>
          <w:szCs w:val="40"/>
        </w:rPr>
      </w:pPr>
      <w:r>
        <w:rPr>
          <w:rFonts w:cs="Tahoma"/>
          <w:sz w:val="40"/>
          <w:szCs w:val="40"/>
        </w:rPr>
        <w:t>James is a senior compliance professional, leading the compliance function at one of Australia’s premier energy infrastructure organisations. With extensive executive-level experience, he has led large teams and business units across his career. James holds a Master of Financial Planning (MFP) and an Advanced Diploma in Financial Services.</w:t>
      </w:r>
    </w:p>
    <w:p w14:paraId="0894952F" w14:textId="3E8700BB" w:rsidR="00896031" w:rsidRPr="006B6448" w:rsidRDefault="00896031" w:rsidP="00A83741">
      <w:pPr>
        <w:rPr>
          <w:rFonts w:cs="Tahoma"/>
          <w:sz w:val="40"/>
          <w:szCs w:val="40"/>
        </w:rPr>
      </w:pPr>
      <w:r>
        <w:rPr>
          <w:rFonts w:ascii="Sofia Pro" w:hAnsi="Sofia Pro" w:cs="Tahoma"/>
          <w:sz w:val="52"/>
          <w:szCs w:val="52"/>
        </w:rPr>
        <w:t>Karen Prins</w:t>
      </w:r>
    </w:p>
    <w:p w14:paraId="588A9319" w14:textId="4E9EAD07" w:rsidR="00896031" w:rsidRDefault="00896031" w:rsidP="003B681B">
      <w:pPr>
        <w:spacing w:after="120" w:line="276" w:lineRule="auto"/>
        <w:rPr>
          <w:rFonts w:ascii="Aptos" w:hAnsi="Aptos" w:cs="Tahoma"/>
          <w:sz w:val="40"/>
          <w:szCs w:val="40"/>
        </w:rPr>
      </w:pPr>
      <w:r>
        <w:rPr>
          <w:rFonts w:ascii="Aptos" w:hAnsi="Aptos" w:cs="Tahoma"/>
          <w:sz w:val="40"/>
          <w:szCs w:val="40"/>
        </w:rPr>
        <w:t xml:space="preserve">Karen brings over 20 years of experience in the financial services industry, having held executive roles leading new business development and client relationship teams. She has contributed extensively to management committees and previously served as Brisbane Chair of the Mother’s Day Classic Foundation and Treasurer for the Queensland Women in Super Committee. Karen holds and Executive </w:t>
      </w:r>
      <w:r>
        <w:rPr>
          <w:rFonts w:ascii="Aptos" w:hAnsi="Aptos" w:cs="Tahoma"/>
          <w:sz w:val="40"/>
          <w:szCs w:val="40"/>
        </w:rPr>
        <w:lastRenderedPageBreak/>
        <w:t>MBA, is a Graduate of the Australian Institute of Company Directors (GAICD), and a certified member of the Governance Institute of Australia (GIA Cert).</w:t>
      </w:r>
    </w:p>
    <w:p w14:paraId="74A8EC9B" w14:textId="77777777" w:rsidR="00896031" w:rsidRDefault="00896031" w:rsidP="003B681B">
      <w:pPr>
        <w:spacing w:after="120" w:line="276" w:lineRule="auto"/>
        <w:rPr>
          <w:rFonts w:ascii="Aptos" w:hAnsi="Aptos" w:cs="Tahoma"/>
          <w:sz w:val="40"/>
          <w:szCs w:val="40"/>
        </w:rPr>
      </w:pPr>
    </w:p>
    <w:p w14:paraId="36E8DD9F" w14:textId="576C2509" w:rsidR="00896031" w:rsidRDefault="00896031" w:rsidP="003B681B">
      <w:pPr>
        <w:spacing w:after="120" w:line="276" w:lineRule="auto"/>
        <w:rPr>
          <w:rFonts w:ascii="Sofia Pro" w:hAnsi="Sofia Pro" w:cs="Tahoma"/>
          <w:sz w:val="52"/>
          <w:szCs w:val="52"/>
        </w:rPr>
      </w:pPr>
      <w:r>
        <w:rPr>
          <w:rFonts w:ascii="Sofia Pro" w:hAnsi="Sofia Pro" w:cs="Tahoma"/>
          <w:sz w:val="52"/>
          <w:szCs w:val="52"/>
        </w:rPr>
        <w:t>Meyrick Adams</w:t>
      </w:r>
    </w:p>
    <w:p w14:paraId="672A3B75" w14:textId="77777777" w:rsidR="00540CC8" w:rsidRDefault="00896031" w:rsidP="003B681B">
      <w:pPr>
        <w:spacing w:after="120" w:line="276" w:lineRule="auto"/>
        <w:rPr>
          <w:rFonts w:cs="Tahoma"/>
          <w:sz w:val="40"/>
          <w:szCs w:val="40"/>
        </w:rPr>
      </w:pPr>
      <w:r>
        <w:rPr>
          <w:rFonts w:cs="Tahoma"/>
          <w:sz w:val="40"/>
          <w:szCs w:val="40"/>
        </w:rPr>
        <w:t xml:space="preserve">Meyrick is a Director of </w:t>
      </w:r>
      <w:proofErr w:type="spellStart"/>
      <w:r>
        <w:rPr>
          <w:rFonts w:cs="Tahoma"/>
          <w:sz w:val="40"/>
          <w:szCs w:val="40"/>
        </w:rPr>
        <w:t>Orizan</w:t>
      </w:r>
      <w:proofErr w:type="spellEnd"/>
      <w:r>
        <w:rPr>
          <w:rFonts w:cs="Tahoma"/>
          <w:sz w:val="40"/>
          <w:szCs w:val="40"/>
        </w:rPr>
        <w:t>, a strategic marketing consultancy that helps brands uncover hidden revenue, streamline operations, and launch impactful campaigns across Australia. With extensive experience in marketing</w:t>
      </w:r>
      <w:r w:rsidR="009B0C2B">
        <w:rPr>
          <w:rFonts w:cs="Tahoma"/>
          <w:sz w:val="40"/>
          <w:szCs w:val="40"/>
        </w:rPr>
        <w:t>, sales strategy, and business development, Meyrick is committed to supporting Braille House’s growth and reach. His passion for the organisation’s mission is driven by a strong personal belief in the transformative power of reading for all.</w:t>
      </w:r>
    </w:p>
    <w:p w14:paraId="2F99D2C4" w14:textId="77777777" w:rsidR="00540CC8" w:rsidRDefault="00540CC8">
      <w:pPr>
        <w:rPr>
          <w:rFonts w:cs="Tahoma"/>
          <w:sz w:val="40"/>
          <w:szCs w:val="40"/>
        </w:rPr>
      </w:pPr>
      <w:r>
        <w:rPr>
          <w:rFonts w:cs="Tahoma"/>
          <w:sz w:val="40"/>
          <w:szCs w:val="40"/>
        </w:rPr>
        <w:br w:type="page"/>
      </w:r>
    </w:p>
    <w:p w14:paraId="5EAEE8D9" w14:textId="5A37F409" w:rsidR="009B0C2B" w:rsidRPr="00540CC8" w:rsidRDefault="009B0C2B" w:rsidP="005C3118">
      <w:pPr>
        <w:pStyle w:val="Heading"/>
        <w:rPr>
          <w:rFonts w:asciiTheme="minorHAnsi" w:hAnsiTheme="minorHAnsi"/>
          <w:sz w:val="40"/>
        </w:rPr>
      </w:pPr>
      <w:bookmarkStart w:id="3" w:name="_Toc198730686"/>
      <w:r>
        <w:lastRenderedPageBreak/>
        <w:t>Management Report</w:t>
      </w:r>
      <w:bookmarkEnd w:id="3"/>
    </w:p>
    <w:p w14:paraId="59C24BD4" w14:textId="77777777" w:rsidR="009B0C2B" w:rsidRDefault="009B0C2B" w:rsidP="003B681B">
      <w:pPr>
        <w:spacing w:after="120" w:line="276" w:lineRule="auto"/>
        <w:rPr>
          <w:rFonts w:ascii="Sofia Pro" w:hAnsi="Sofia Pro" w:cs="Tahoma"/>
          <w:b/>
          <w:bCs/>
          <w:sz w:val="40"/>
          <w:szCs w:val="40"/>
        </w:rPr>
      </w:pPr>
    </w:p>
    <w:p w14:paraId="4D0679B0" w14:textId="7FA96E32" w:rsidR="009B0C2B" w:rsidRDefault="009B0C2B" w:rsidP="003B681B">
      <w:pPr>
        <w:spacing w:after="120" w:line="276" w:lineRule="auto"/>
        <w:rPr>
          <w:rFonts w:ascii="Aptos" w:hAnsi="Aptos" w:cs="Tahoma"/>
          <w:b/>
          <w:bCs/>
          <w:sz w:val="40"/>
          <w:szCs w:val="40"/>
        </w:rPr>
      </w:pPr>
      <w:r w:rsidRPr="009B0C2B">
        <w:rPr>
          <w:rFonts w:ascii="Aptos" w:hAnsi="Aptos" w:cs="Tahoma"/>
          <w:b/>
          <w:bCs/>
          <w:sz w:val="40"/>
          <w:szCs w:val="40"/>
        </w:rPr>
        <w:t xml:space="preserve">In 2024, Braille House achieved </w:t>
      </w:r>
      <w:r>
        <w:rPr>
          <w:rFonts w:ascii="Aptos" w:hAnsi="Aptos" w:cs="Tahoma"/>
          <w:b/>
          <w:bCs/>
          <w:sz w:val="40"/>
          <w:szCs w:val="40"/>
        </w:rPr>
        <w:t>record growth in membership, library loans, and educational engagement. Backed by community support, state funding, and a strong volunteer base, the organisation expanded its reach, launched new projects, and laid groundwork for a bold future.</w:t>
      </w:r>
    </w:p>
    <w:p w14:paraId="6016908D" w14:textId="77777777" w:rsidR="009B0C2B" w:rsidRDefault="009B0C2B" w:rsidP="003B681B">
      <w:pPr>
        <w:spacing w:after="120" w:line="276" w:lineRule="auto"/>
        <w:rPr>
          <w:rFonts w:ascii="Aptos" w:hAnsi="Aptos" w:cs="Tahoma"/>
          <w:b/>
          <w:bCs/>
          <w:sz w:val="40"/>
          <w:szCs w:val="40"/>
        </w:rPr>
      </w:pPr>
    </w:p>
    <w:p w14:paraId="6836BAE6" w14:textId="10B59A68" w:rsidR="00AF46A3" w:rsidRDefault="009B0C2B" w:rsidP="003B681B">
      <w:pPr>
        <w:spacing w:after="120" w:line="276" w:lineRule="auto"/>
        <w:rPr>
          <w:rFonts w:ascii="Aptos" w:hAnsi="Aptos" w:cs="Tahoma"/>
          <w:sz w:val="40"/>
          <w:szCs w:val="40"/>
        </w:rPr>
      </w:pPr>
      <w:r>
        <w:rPr>
          <w:rFonts w:ascii="Aptos" w:hAnsi="Aptos" w:cs="Tahoma"/>
          <w:sz w:val="40"/>
          <w:szCs w:val="40"/>
        </w:rPr>
        <w:t xml:space="preserve">Braille House was founded 127 years ago in Brisbane by seven pioneering women, including Lady Lamington, the wife of the then-Governor of Queensland. Each committed to transcribing twelve texts into braille, laying the foundation for what would become </w:t>
      </w:r>
      <w:proofErr w:type="gramStart"/>
      <w:r>
        <w:rPr>
          <w:rFonts w:ascii="Aptos" w:hAnsi="Aptos" w:cs="Tahoma"/>
          <w:sz w:val="40"/>
          <w:szCs w:val="40"/>
        </w:rPr>
        <w:t>a lasting legacy</w:t>
      </w:r>
      <w:proofErr w:type="gramEnd"/>
      <w:r>
        <w:rPr>
          <w:rFonts w:ascii="Aptos" w:hAnsi="Aptos" w:cs="Tahoma"/>
          <w:sz w:val="40"/>
          <w:szCs w:val="40"/>
        </w:rPr>
        <w:t xml:space="preserve"> of inclusion and literacy. Since then, every successive Governor of Queensland has served as Patron of the organisation, which continues to thrive thanks to the commitment of dedicated volunteers and a small but effective staff team.</w:t>
      </w:r>
    </w:p>
    <w:p w14:paraId="51062363" w14:textId="77777777" w:rsidR="00540CC8" w:rsidRDefault="009B0C2B" w:rsidP="003B681B">
      <w:pPr>
        <w:spacing w:after="120" w:line="276" w:lineRule="auto"/>
        <w:rPr>
          <w:rFonts w:ascii="Aptos" w:hAnsi="Aptos" w:cs="Tahoma"/>
          <w:sz w:val="40"/>
          <w:szCs w:val="40"/>
        </w:rPr>
      </w:pPr>
      <w:r>
        <w:rPr>
          <w:rFonts w:ascii="Aptos" w:hAnsi="Aptos" w:cs="Tahoma"/>
          <w:sz w:val="40"/>
          <w:szCs w:val="40"/>
        </w:rPr>
        <w:t>From a modest beginning of 54 braille books in 1899, the Braille House Library collection has grown to 8,455 items. Today, members range in age from 5 months to 99 years and include individuals, schools and community groups</w:t>
      </w:r>
      <w:r w:rsidR="00AF46A3">
        <w:rPr>
          <w:rFonts w:ascii="Aptos" w:hAnsi="Aptos" w:cs="Tahoma"/>
          <w:sz w:val="40"/>
          <w:szCs w:val="40"/>
        </w:rPr>
        <w:t xml:space="preserve"> across every Australian state and territory – urban, rural, regional, and remote.</w:t>
      </w:r>
    </w:p>
    <w:p w14:paraId="529D815A" w14:textId="77777777" w:rsidR="00540CC8" w:rsidRDefault="00540CC8">
      <w:pPr>
        <w:rPr>
          <w:rFonts w:ascii="Aptos" w:hAnsi="Aptos" w:cs="Tahoma"/>
          <w:sz w:val="40"/>
          <w:szCs w:val="40"/>
        </w:rPr>
      </w:pPr>
      <w:r>
        <w:rPr>
          <w:rFonts w:ascii="Aptos" w:hAnsi="Aptos" w:cs="Tahoma"/>
          <w:sz w:val="40"/>
          <w:szCs w:val="40"/>
        </w:rPr>
        <w:br w:type="page"/>
      </w:r>
    </w:p>
    <w:p w14:paraId="053CF899" w14:textId="73886527" w:rsidR="00AF46A3" w:rsidRDefault="00AF46A3" w:rsidP="003B681B">
      <w:pPr>
        <w:spacing w:after="120" w:line="276" w:lineRule="auto"/>
        <w:rPr>
          <w:rFonts w:ascii="Aptos" w:hAnsi="Aptos" w:cs="Tahoma"/>
          <w:sz w:val="40"/>
          <w:szCs w:val="40"/>
        </w:rPr>
      </w:pPr>
      <w:r>
        <w:rPr>
          <w:rFonts w:ascii="Aptos" w:hAnsi="Aptos" w:cs="Tahoma"/>
          <w:sz w:val="40"/>
          <w:szCs w:val="40"/>
        </w:rPr>
        <w:lastRenderedPageBreak/>
        <w:t>This 125th</w:t>
      </w:r>
      <w:r>
        <w:rPr>
          <w:rFonts w:ascii="Aptos" w:hAnsi="Aptos" w:cs="Tahoma"/>
          <w:sz w:val="40"/>
          <w:szCs w:val="40"/>
          <w:vertAlign w:val="superscript"/>
        </w:rPr>
        <w:t xml:space="preserve"> </w:t>
      </w:r>
      <w:r>
        <w:rPr>
          <w:rFonts w:ascii="Aptos" w:hAnsi="Aptos" w:cs="Tahoma"/>
          <w:sz w:val="40"/>
          <w:szCs w:val="40"/>
        </w:rPr>
        <w:t>year milestone was marked with a special event at Government House in Brisbane, hosted by Patron Her Excellency the Honourable Dr Jeannette Young AC PSM. The celebration not only honoured our past but also affirmed Braille House’s commitment to inclusion, innovation, and community connection.</w:t>
      </w:r>
    </w:p>
    <w:p w14:paraId="680F5F0B" w14:textId="69DD0BE2" w:rsidR="00AF46A3" w:rsidRDefault="00AF46A3" w:rsidP="003B681B">
      <w:pPr>
        <w:spacing w:after="120" w:line="276" w:lineRule="auto"/>
        <w:rPr>
          <w:rFonts w:ascii="Aptos" w:hAnsi="Aptos" w:cs="Tahoma"/>
          <w:sz w:val="40"/>
          <w:szCs w:val="40"/>
        </w:rPr>
      </w:pPr>
      <w:r>
        <w:rPr>
          <w:rFonts w:ascii="Aptos" w:hAnsi="Aptos" w:cs="Tahoma"/>
          <w:sz w:val="40"/>
          <w:szCs w:val="40"/>
        </w:rPr>
        <w:t>Significant gains have been made in library engagement and content development from 2021 to 2024:</w:t>
      </w:r>
    </w:p>
    <w:p w14:paraId="537D9847" w14:textId="137BEA69" w:rsidR="00AF46A3" w:rsidRDefault="00AF46A3" w:rsidP="00AF46A3">
      <w:pPr>
        <w:pStyle w:val="ListParagraph"/>
        <w:numPr>
          <w:ilvl w:val="0"/>
          <w:numId w:val="1"/>
        </w:numPr>
        <w:spacing w:after="120" w:line="276" w:lineRule="auto"/>
        <w:rPr>
          <w:rFonts w:ascii="Aptos" w:hAnsi="Aptos" w:cs="Tahoma"/>
          <w:sz w:val="40"/>
          <w:szCs w:val="40"/>
        </w:rPr>
      </w:pPr>
      <w:r>
        <w:rPr>
          <w:rFonts w:ascii="Aptos" w:hAnsi="Aptos" w:cs="Tahoma"/>
          <w:sz w:val="40"/>
          <w:szCs w:val="40"/>
        </w:rPr>
        <w:t>Library Loans: Increased by 128% overall across three years, with annual growth of 61% (2021-22), 57% (2022-23) and 23% (2023-24.</w:t>
      </w:r>
    </w:p>
    <w:p w14:paraId="0E8EE971" w14:textId="3DED3BD4" w:rsidR="00AF46A3" w:rsidRDefault="00AF46A3" w:rsidP="00AF46A3">
      <w:pPr>
        <w:pStyle w:val="ListParagraph"/>
        <w:numPr>
          <w:ilvl w:val="0"/>
          <w:numId w:val="1"/>
        </w:numPr>
        <w:spacing w:after="120" w:line="276" w:lineRule="auto"/>
        <w:rPr>
          <w:rFonts w:ascii="Aptos" w:hAnsi="Aptos" w:cs="Tahoma"/>
          <w:sz w:val="40"/>
          <w:szCs w:val="40"/>
        </w:rPr>
      </w:pPr>
      <w:r>
        <w:rPr>
          <w:rFonts w:ascii="Aptos" w:hAnsi="Aptos" w:cs="Tahoma"/>
          <w:sz w:val="40"/>
          <w:szCs w:val="40"/>
        </w:rPr>
        <w:t>Picture Book Loans: Recorded an average annual increase of 250% from 2022 to 2024, reflecting a strong growth in young braille reader audience for Braille House.</w:t>
      </w:r>
    </w:p>
    <w:p w14:paraId="3DFC5C8B" w14:textId="64ED4D55" w:rsidR="0043179B" w:rsidRDefault="0043179B" w:rsidP="00AF46A3">
      <w:pPr>
        <w:pStyle w:val="ListParagraph"/>
        <w:numPr>
          <w:ilvl w:val="0"/>
          <w:numId w:val="1"/>
        </w:numPr>
        <w:spacing w:after="120" w:line="276" w:lineRule="auto"/>
        <w:rPr>
          <w:rFonts w:ascii="Aptos" w:hAnsi="Aptos" w:cs="Tahoma"/>
          <w:sz w:val="40"/>
          <w:szCs w:val="40"/>
        </w:rPr>
      </w:pPr>
      <w:r>
        <w:rPr>
          <w:rFonts w:ascii="Aptos" w:hAnsi="Aptos" w:cs="Tahoma"/>
          <w:sz w:val="40"/>
          <w:szCs w:val="40"/>
        </w:rPr>
        <w:t>Braille Page Production: Increased from 57,237 pages in 2022 to 126,301 pages in 2024, a 120% rise.</w:t>
      </w:r>
    </w:p>
    <w:p w14:paraId="23D98C65" w14:textId="1FB2E1B9" w:rsidR="0043179B" w:rsidRDefault="0043179B" w:rsidP="00AF46A3">
      <w:pPr>
        <w:pStyle w:val="ListParagraph"/>
        <w:numPr>
          <w:ilvl w:val="0"/>
          <w:numId w:val="1"/>
        </w:numPr>
        <w:spacing w:after="120" w:line="276" w:lineRule="auto"/>
        <w:rPr>
          <w:rFonts w:ascii="Aptos" w:hAnsi="Aptos" w:cs="Tahoma"/>
          <w:sz w:val="40"/>
          <w:szCs w:val="40"/>
        </w:rPr>
      </w:pPr>
      <w:r>
        <w:rPr>
          <w:rFonts w:ascii="Aptos" w:hAnsi="Aptos" w:cs="Tahoma"/>
          <w:sz w:val="40"/>
          <w:szCs w:val="40"/>
        </w:rPr>
        <w:t xml:space="preserve">New Titles Added: Expanded from 198 in 2022 to 509 in 2023, and 603 in 2024. These include braille, and </w:t>
      </w:r>
      <w:proofErr w:type="spellStart"/>
      <w:r>
        <w:rPr>
          <w:rFonts w:ascii="Aptos" w:hAnsi="Aptos" w:cs="Tahoma"/>
          <w:sz w:val="40"/>
          <w:szCs w:val="40"/>
        </w:rPr>
        <w:t>ebraille</w:t>
      </w:r>
      <w:proofErr w:type="spellEnd"/>
      <w:r>
        <w:rPr>
          <w:rFonts w:ascii="Aptos" w:hAnsi="Aptos" w:cs="Tahoma"/>
          <w:sz w:val="40"/>
          <w:szCs w:val="40"/>
        </w:rPr>
        <w:t xml:space="preserve"> books, braille magazines and e-magazines, as well as Moon titles.</w:t>
      </w:r>
    </w:p>
    <w:p w14:paraId="07CEEC19" w14:textId="163FAB93" w:rsidR="0043179B" w:rsidRDefault="0043179B" w:rsidP="0043179B">
      <w:pPr>
        <w:pStyle w:val="ListParagraph"/>
        <w:numPr>
          <w:ilvl w:val="0"/>
          <w:numId w:val="1"/>
        </w:numPr>
        <w:spacing w:after="120" w:line="276" w:lineRule="auto"/>
        <w:rPr>
          <w:rFonts w:ascii="Aptos" w:hAnsi="Aptos" w:cs="Tahoma"/>
          <w:sz w:val="40"/>
          <w:szCs w:val="40"/>
        </w:rPr>
      </w:pPr>
      <w:r>
        <w:rPr>
          <w:rFonts w:ascii="Aptos" w:hAnsi="Aptos" w:cs="Tahoma"/>
          <w:sz w:val="40"/>
          <w:szCs w:val="40"/>
        </w:rPr>
        <w:t>Library Membership: Grew by 95.8% between January 2021 and December 2024, including a 300% increase in child members.</w:t>
      </w:r>
    </w:p>
    <w:p w14:paraId="33BDFA8E" w14:textId="77777777" w:rsidR="00540CC8" w:rsidRDefault="00540CC8">
      <w:pPr>
        <w:rPr>
          <w:rFonts w:ascii="Aptos" w:hAnsi="Aptos" w:cs="Tahoma"/>
          <w:sz w:val="40"/>
          <w:szCs w:val="40"/>
        </w:rPr>
      </w:pPr>
      <w:r>
        <w:rPr>
          <w:rFonts w:ascii="Aptos" w:hAnsi="Aptos" w:cs="Tahoma"/>
          <w:sz w:val="40"/>
          <w:szCs w:val="40"/>
        </w:rPr>
        <w:br w:type="page"/>
      </w:r>
    </w:p>
    <w:p w14:paraId="2DDAD072" w14:textId="70C79577" w:rsidR="0043179B" w:rsidRDefault="0043179B" w:rsidP="0043179B">
      <w:pPr>
        <w:spacing w:after="120" w:line="276" w:lineRule="auto"/>
        <w:rPr>
          <w:rFonts w:ascii="Aptos" w:hAnsi="Aptos" w:cs="Tahoma"/>
          <w:sz w:val="40"/>
          <w:szCs w:val="40"/>
        </w:rPr>
      </w:pPr>
      <w:r>
        <w:rPr>
          <w:rFonts w:ascii="Aptos" w:hAnsi="Aptos" w:cs="Tahoma"/>
          <w:sz w:val="40"/>
          <w:szCs w:val="40"/>
        </w:rPr>
        <w:lastRenderedPageBreak/>
        <w:t>Braille House continues to enhance access to braille and alternative literacy formats for learners of all ages:</w:t>
      </w:r>
    </w:p>
    <w:p w14:paraId="48CA6E74" w14:textId="2B49518B" w:rsidR="0043179B" w:rsidRDefault="0043179B" w:rsidP="0043179B">
      <w:pPr>
        <w:pStyle w:val="ListParagraph"/>
        <w:numPr>
          <w:ilvl w:val="0"/>
          <w:numId w:val="2"/>
        </w:numPr>
        <w:spacing w:after="120" w:line="276" w:lineRule="auto"/>
        <w:rPr>
          <w:rFonts w:ascii="Aptos" w:hAnsi="Aptos" w:cs="Tahoma"/>
          <w:sz w:val="40"/>
          <w:szCs w:val="40"/>
        </w:rPr>
      </w:pPr>
      <w:r>
        <w:rPr>
          <w:rFonts w:ascii="Aptos" w:hAnsi="Aptos" w:cs="Tahoma"/>
          <w:sz w:val="40"/>
          <w:szCs w:val="40"/>
        </w:rPr>
        <w:t>The number of people who are blind or have low vision learning braille at Braille House continues to rise, as does participation by family members, support workers, and educators.</w:t>
      </w:r>
    </w:p>
    <w:p w14:paraId="02B2A1FA" w14:textId="298660B4" w:rsidR="0043179B" w:rsidRDefault="0043179B" w:rsidP="0043179B">
      <w:pPr>
        <w:pStyle w:val="ListParagraph"/>
        <w:numPr>
          <w:ilvl w:val="0"/>
          <w:numId w:val="2"/>
        </w:numPr>
        <w:spacing w:after="120" w:line="276" w:lineRule="auto"/>
        <w:rPr>
          <w:rFonts w:ascii="Aptos" w:hAnsi="Aptos" w:cs="Tahoma"/>
          <w:sz w:val="40"/>
          <w:szCs w:val="40"/>
        </w:rPr>
      </w:pPr>
      <w:r>
        <w:rPr>
          <w:rFonts w:ascii="Aptos" w:hAnsi="Aptos" w:cs="Tahoma"/>
          <w:sz w:val="40"/>
          <w:szCs w:val="40"/>
        </w:rPr>
        <w:t xml:space="preserve">In 2024, enrolments in braille and moon learning programs grew exponentially compared to 2023. This trend is expected to continue, with further expressions of interest for </w:t>
      </w:r>
      <w:r w:rsidR="006B0C24">
        <w:rPr>
          <w:rFonts w:ascii="Aptos" w:hAnsi="Aptos" w:cs="Tahoma"/>
          <w:sz w:val="40"/>
          <w:szCs w:val="40"/>
        </w:rPr>
        <w:t>2</w:t>
      </w:r>
      <w:r>
        <w:rPr>
          <w:rFonts w:ascii="Aptos" w:hAnsi="Aptos" w:cs="Tahoma"/>
          <w:sz w:val="40"/>
          <w:szCs w:val="40"/>
        </w:rPr>
        <w:t>0</w:t>
      </w:r>
      <w:r w:rsidR="006B0C24">
        <w:rPr>
          <w:rFonts w:ascii="Aptos" w:hAnsi="Aptos" w:cs="Tahoma"/>
          <w:sz w:val="40"/>
          <w:szCs w:val="40"/>
        </w:rPr>
        <w:t>25.</w:t>
      </w:r>
    </w:p>
    <w:p w14:paraId="1BC30778" w14:textId="1B0E3C98" w:rsidR="003721CB" w:rsidRPr="006B6448" w:rsidRDefault="0043179B" w:rsidP="003721CB">
      <w:pPr>
        <w:pStyle w:val="ListParagraph"/>
        <w:numPr>
          <w:ilvl w:val="0"/>
          <w:numId w:val="2"/>
        </w:numPr>
        <w:spacing w:after="120" w:line="276" w:lineRule="auto"/>
        <w:rPr>
          <w:rFonts w:ascii="Aptos" w:hAnsi="Aptos" w:cs="Tahoma"/>
          <w:sz w:val="40"/>
          <w:szCs w:val="40"/>
        </w:rPr>
      </w:pPr>
      <w:r>
        <w:rPr>
          <w:rFonts w:ascii="Aptos" w:hAnsi="Aptos" w:cs="Tahoma"/>
          <w:sz w:val="40"/>
          <w:szCs w:val="40"/>
        </w:rPr>
        <w:t xml:space="preserve">Braille awareness shows reached approximately 2,500 people across school, public libraries, and workplaces in </w:t>
      </w:r>
      <w:proofErr w:type="gramStart"/>
      <w:r>
        <w:rPr>
          <w:rFonts w:ascii="Aptos" w:hAnsi="Aptos" w:cs="Tahoma"/>
          <w:sz w:val="40"/>
          <w:szCs w:val="40"/>
        </w:rPr>
        <w:t>South East</w:t>
      </w:r>
      <w:proofErr w:type="gramEnd"/>
      <w:r>
        <w:rPr>
          <w:rFonts w:ascii="Aptos" w:hAnsi="Aptos" w:cs="Tahoma"/>
          <w:sz w:val="40"/>
          <w:szCs w:val="40"/>
        </w:rPr>
        <w:t xml:space="preserve"> Queensland. These sessions have a powerful multiplier effect on awareness and inclusion and are now being adapted for delivery in more regional and remote communities.</w:t>
      </w:r>
    </w:p>
    <w:p w14:paraId="24D8D2B4" w14:textId="77777777" w:rsidR="00540CC8" w:rsidRDefault="003721CB" w:rsidP="003721CB">
      <w:pPr>
        <w:spacing w:after="120" w:line="276" w:lineRule="auto"/>
        <w:rPr>
          <w:rFonts w:ascii="Aptos" w:hAnsi="Aptos" w:cs="Tahoma"/>
          <w:sz w:val="40"/>
          <w:szCs w:val="40"/>
        </w:rPr>
      </w:pPr>
      <w:r>
        <w:rPr>
          <w:rFonts w:ascii="Aptos" w:hAnsi="Aptos" w:cs="Tahoma"/>
          <w:sz w:val="40"/>
          <w:szCs w:val="40"/>
        </w:rPr>
        <w:t>A dedicated volunteer team remains central to delivering the Braille House mission. In 2024, volunteers contributed an estimated 14,454 hours, a contribution valued at $638,000 annually, based on the Centre for Volunteering’s Value of Volunteering Calculator. Their efforts span braille transcription, proofreading, book production, and community outreach, making a profound impact on service delivery.</w:t>
      </w:r>
    </w:p>
    <w:p w14:paraId="0EE18C3C" w14:textId="77777777" w:rsidR="00540CC8" w:rsidRDefault="00540CC8">
      <w:pPr>
        <w:rPr>
          <w:rFonts w:ascii="Aptos" w:hAnsi="Aptos" w:cs="Tahoma"/>
          <w:sz w:val="40"/>
          <w:szCs w:val="40"/>
        </w:rPr>
      </w:pPr>
      <w:r>
        <w:rPr>
          <w:rFonts w:ascii="Aptos" w:hAnsi="Aptos" w:cs="Tahoma"/>
          <w:sz w:val="40"/>
          <w:szCs w:val="40"/>
        </w:rPr>
        <w:br w:type="page"/>
      </w:r>
    </w:p>
    <w:p w14:paraId="7BC0461E" w14:textId="2D180E18" w:rsidR="006B0C24" w:rsidRDefault="006B0C24" w:rsidP="003721CB">
      <w:pPr>
        <w:spacing w:after="120" w:line="276" w:lineRule="auto"/>
        <w:rPr>
          <w:rFonts w:ascii="Aptos" w:hAnsi="Aptos" w:cs="Tahoma"/>
          <w:sz w:val="40"/>
          <w:szCs w:val="40"/>
        </w:rPr>
      </w:pPr>
      <w:r w:rsidRPr="006B0C24">
        <w:rPr>
          <w:rFonts w:ascii="Aptos" w:hAnsi="Aptos" w:cs="Tahoma"/>
          <w:sz w:val="40"/>
          <w:szCs w:val="40"/>
        </w:rPr>
        <w:lastRenderedPageBreak/>
        <w:t>Strategic government funding enabled further expansion of services and technology. Braille House</w:t>
      </w:r>
      <w:r>
        <w:rPr>
          <w:rFonts w:ascii="Aptos" w:hAnsi="Aptos" w:cs="Tahoma"/>
          <w:sz w:val="40"/>
          <w:szCs w:val="40"/>
        </w:rPr>
        <w:t xml:space="preserve"> </w:t>
      </w:r>
      <w:r w:rsidRPr="006B0C24">
        <w:rPr>
          <w:rFonts w:ascii="Aptos" w:hAnsi="Aptos" w:cs="Tahoma"/>
          <w:sz w:val="40"/>
          <w:szCs w:val="40"/>
        </w:rPr>
        <w:t>received state government funding in both the 2023–24 and 2024–25 financial years, allowing for:</w:t>
      </w:r>
    </w:p>
    <w:p w14:paraId="7ABFA644" w14:textId="7247FB1A" w:rsidR="006B0C24" w:rsidRDefault="006B0C24" w:rsidP="006B0C24">
      <w:pPr>
        <w:pStyle w:val="ListParagraph"/>
        <w:numPr>
          <w:ilvl w:val="0"/>
          <w:numId w:val="3"/>
        </w:numPr>
        <w:spacing w:after="120" w:line="276" w:lineRule="auto"/>
        <w:rPr>
          <w:rFonts w:ascii="Aptos" w:hAnsi="Aptos" w:cs="Tahoma"/>
          <w:sz w:val="40"/>
          <w:szCs w:val="40"/>
        </w:rPr>
      </w:pPr>
      <w:r>
        <w:rPr>
          <w:rFonts w:ascii="Aptos" w:hAnsi="Aptos" w:cs="Tahoma"/>
          <w:sz w:val="40"/>
          <w:szCs w:val="40"/>
        </w:rPr>
        <w:t>Enhanced library services and production of accessible materials.</w:t>
      </w:r>
    </w:p>
    <w:p w14:paraId="725C673A" w14:textId="51FBB424" w:rsidR="006B0C24" w:rsidRDefault="006B0C24" w:rsidP="006B0C24">
      <w:pPr>
        <w:pStyle w:val="ListParagraph"/>
        <w:numPr>
          <w:ilvl w:val="0"/>
          <w:numId w:val="3"/>
        </w:numPr>
        <w:spacing w:after="120" w:line="276" w:lineRule="auto"/>
        <w:rPr>
          <w:rFonts w:ascii="Aptos" w:hAnsi="Aptos" w:cs="Tahoma"/>
          <w:sz w:val="40"/>
          <w:szCs w:val="40"/>
        </w:rPr>
      </w:pPr>
      <w:r>
        <w:rPr>
          <w:rFonts w:ascii="Aptos" w:hAnsi="Aptos" w:cs="Tahoma"/>
          <w:sz w:val="40"/>
          <w:szCs w:val="40"/>
        </w:rPr>
        <w:t>Employment of essential staff.</w:t>
      </w:r>
    </w:p>
    <w:p w14:paraId="66E7F629" w14:textId="1BF638F1" w:rsidR="006B0C24" w:rsidRDefault="006B0C24" w:rsidP="006B0C24">
      <w:pPr>
        <w:pStyle w:val="ListParagraph"/>
        <w:numPr>
          <w:ilvl w:val="0"/>
          <w:numId w:val="3"/>
        </w:numPr>
        <w:spacing w:after="120" w:line="276" w:lineRule="auto"/>
        <w:rPr>
          <w:rFonts w:ascii="Aptos" w:hAnsi="Aptos" w:cs="Tahoma"/>
          <w:sz w:val="40"/>
          <w:szCs w:val="40"/>
        </w:rPr>
      </w:pPr>
      <w:r>
        <w:rPr>
          <w:rFonts w:ascii="Aptos" w:hAnsi="Aptos" w:cs="Tahoma"/>
          <w:sz w:val="40"/>
          <w:szCs w:val="40"/>
        </w:rPr>
        <w:t>Investment in contemporary technology to improve user experience.</w:t>
      </w:r>
    </w:p>
    <w:p w14:paraId="3DF86909" w14:textId="6C40F103" w:rsidR="006B0C24" w:rsidRDefault="006B0C24" w:rsidP="006B0C24">
      <w:pPr>
        <w:spacing w:after="120" w:line="276" w:lineRule="auto"/>
        <w:rPr>
          <w:rFonts w:ascii="Aptos" w:hAnsi="Aptos" w:cs="Tahoma"/>
          <w:sz w:val="40"/>
          <w:szCs w:val="40"/>
        </w:rPr>
      </w:pPr>
      <w:r w:rsidRPr="006B0C24">
        <w:rPr>
          <w:rFonts w:ascii="Aptos" w:hAnsi="Aptos" w:cs="Tahoma"/>
          <w:sz w:val="40"/>
          <w:szCs w:val="40"/>
        </w:rPr>
        <w:t>In 2024, Braille House was proud to receive:</w:t>
      </w:r>
    </w:p>
    <w:p w14:paraId="4FB25018" w14:textId="63F753B9" w:rsidR="006B0C24" w:rsidRDefault="006B0C24" w:rsidP="006B0C24">
      <w:pPr>
        <w:pStyle w:val="ListParagraph"/>
        <w:numPr>
          <w:ilvl w:val="0"/>
          <w:numId w:val="4"/>
        </w:numPr>
        <w:spacing w:after="120" w:line="276" w:lineRule="auto"/>
        <w:rPr>
          <w:rFonts w:ascii="Aptos" w:hAnsi="Aptos" w:cs="Tahoma"/>
          <w:sz w:val="40"/>
          <w:szCs w:val="40"/>
        </w:rPr>
      </w:pPr>
      <w:r>
        <w:rPr>
          <w:rFonts w:ascii="Aptos" w:hAnsi="Aptos" w:cs="Tahoma"/>
          <w:sz w:val="40"/>
          <w:szCs w:val="40"/>
        </w:rPr>
        <w:t>An Accessible Tourism Enabler Grant (2023-24) from the Queensland Department of Tourism, Innovation and Sport, to support the Making Tourism Accessible for Blind and Low Vision Visitors initiative.</w:t>
      </w:r>
    </w:p>
    <w:p w14:paraId="029C1E72" w14:textId="36A6DB2C" w:rsidR="006B0C24" w:rsidRDefault="006B0C24" w:rsidP="006B0C24">
      <w:pPr>
        <w:pStyle w:val="ListParagraph"/>
        <w:numPr>
          <w:ilvl w:val="0"/>
          <w:numId w:val="4"/>
        </w:numPr>
        <w:spacing w:after="120" w:line="276" w:lineRule="auto"/>
        <w:rPr>
          <w:rFonts w:ascii="Aptos" w:hAnsi="Aptos" w:cs="Tahoma"/>
          <w:sz w:val="40"/>
          <w:szCs w:val="40"/>
        </w:rPr>
      </w:pPr>
      <w:r>
        <w:rPr>
          <w:rFonts w:ascii="Aptos" w:hAnsi="Aptos" w:cs="Tahoma"/>
          <w:sz w:val="40"/>
          <w:szCs w:val="40"/>
        </w:rPr>
        <w:t>The Rotary Pride of Workmanship Award, recognising outstanding service and community impact.</w:t>
      </w:r>
    </w:p>
    <w:p w14:paraId="3F1E555A" w14:textId="09BD30F2" w:rsidR="007F1273" w:rsidRDefault="007F1273" w:rsidP="007F1273">
      <w:pPr>
        <w:spacing w:after="120" w:line="276" w:lineRule="auto"/>
        <w:rPr>
          <w:rFonts w:ascii="Aptos" w:hAnsi="Aptos" w:cs="Tahoma"/>
          <w:sz w:val="40"/>
          <w:szCs w:val="40"/>
        </w:rPr>
      </w:pPr>
      <w:r w:rsidRPr="007F1273">
        <w:rPr>
          <w:rFonts w:ascii="Aptos" w:hAnsi="Aptos" w:cs="Tahoma"/>
          <w:sz w:val="40"/>
          <w:szCs w:val="40"/>
        </w:rPr>
        <w:t>Additionally, demand has grown significantly for inclusive resources and services from businesses,</w:t>
      </w:r>
      <w:r>
        <w:rPr>
          <w:rFonts w:ascii="Aptos" w:hAnsi="Aptos" w:cs="Tahoma"/>
          <w:sz w:val="40"/>
          <w:szCs w:val="40"/>
        </w:rPr>
        <w:t xml:space="preserve"> </w:t>
      </w:r>
      <w:r w:rsidRPr="007F1273">
        <w:rPr>
          <w:rFonts w:ascii="Aptos" w:hAnsi="Aptos" w:cs="Tahoma"/>
          <w:sz w:val="40"/>
          <w:szCs w:val="40"/>
        </w:rPr>
        <w:t>organisations, and all levels of government over the past two to three years.</w:t>
      </w:r>
    </w:p>
    <w:p w14:paraId="7F5CB691" w14:textId="22D4C28D" w:rsidR="00540CC8" w:rsidRDefault="007F1273" w:rsidP="00540CC8">
      <w:pPr>
        <w:spacing w:after="120" w:line="276" w:lineRule="auto"/>
        <w:rPr>
          <w:rFonts w:ascii="Aptos" w:hAnsi="Aptos" w:cs="Tahoma"/>
          <w:sz w:val="40"/>
          <w:szCs w:val="40"/>
        </w:rPr>
      </w:pPr>
      <w:r w:rsidRPr="007F1273">
        <w:rPr>
          <w:rFonts w:ascii="Aptos" w:hAnsi="Aptos" w:cs="Tahoma"/>
          <w:sz w:val="40"/>
          <w:szCs w:val="40"/>
        </w:rPr>
        <w:t>Braille House continues to advocate for long-term infrastructure investment.</w:t>
      </w:r>
      <w:r>
        <w:rPr>
          <w:rFonts w:ascii="Aptos" w:hAnsi="Aptos" w:cs="Tahoma"/>
          <w:sz w:val="40"/>
          <w:szCs w:val="40"/>
        </w:rPr>
        <w:t xml:space="preserve"> </w:t>
      </w:r>
      <w:r w:rsidRPr="007F1273">
        <w:rPr>
          <w:rFonts w:ascii="Aptos" w:hAnsi="Aptos" w:cs="Tahoma"/>
          <w:sz w:val="40"/>
          <w:szCs w:val="40"/>
        </w:rPr>
        <w:t>In the lead-up to the October 2024 state election, the Miles Labor</w:t>
      </w:r>
      <w:r>
        <w:rPr>
          <w:rFonts w:ascii="Aptos" w:hAnsi="Aptos" w:cs="Tahoma"/>
          <w:sz w:val="40"/>
          <w:szCs w:val="40"/>
        </w:rPr>
        <w:t xml:space="preserve"> </w:t>
      </w:r>
      <w:r w:rsidRPr="007F1273">
        <w:rPr>
          <w:rFonts w:ascii="Aptos" w:hAnsi="Aptos" w:cs="Tahoma"/>
          <w:sz w:val="40"/>
          <w:szCs w:val="40"/>
        </w:rPr>
        <w:t>Government committed $2.7 million towards the development of new, fully</w:t>
      </w:r>
      <w:r>
        <w:rPr>
          <w:rFonts w:ascii="Aptos" w:hAnsi="Aptos" w:cs="Tahoma"/>
          <w:sz w:val="40"/>
          <w:szCs w:val="40"/>
        </w:rPr>
        <w:t xml:space="preserve"> </w:t>
      </w:r>
      <w:r w:rsidRPr="007F1273">
        <w:rPr>
          <w:rFonts w:ascii="Aptos" w:hAnsi="Aptos" w:cs="Tahoma"/>
          <w:sz w:val="40"/>
          <w:szCs w:val="40"/>
        </w:rPr>
        <w:t>accessible facilities, conditional on re-election. Braille House remains in</w:t>
      </w:r>
      <w:r>
        <w:rPr>
          <w:rFonts w:ascii="Aptos" w:hAnsi="Aptos" w:cs="Tahoma"/>
          <w:sz w:val="40"/>
          <w:szCs w:val="40"/>
        </w:rPr>
        <w:t xml:space="preserve"> </w:t>
      </w:r>
      <w:r w:rsidRPr="007F1273">
        <w:rPr>
          <w:rFonts w:ascii="Aptos" w:hAnsi="Aptos" w:cs="Tahoma"/>
          <w:sz w:val="40"/>
          <w:szCs w:val="40"/>
        </w:rPr>
        <w:t>active dialogue with all political parties and government levels to secure</w:t>
      </w:r>
      <w:r>
        <w:rPr>
          <w:rFonts w:ascii="Aptos" w:hAnsi="Aptos" w:cs="Tahoma"/>
          <w:sz w:val="40"/>
          <w:szCs w:val="40"/>
        </w:rPr>
        <w:t xml:space="preserve"> </w:t>
      </w:r>
      <w:r w:rsidRPr="007F1273">
        <w:rPr>
          <w:rFonts w:ascii="Aptos" w:hAnsi="Aptos" w:cs="Tahoma"/>
          <w:sz w:val="40"/>
          <w:szCs w:val="40"/>
        </w:rPr>
        <w:t>bipartisan support for this essential project.</w:t>
      </w:r>
      <w:r w:rsidR="00540CC8">
        <w:rPr>
          <w:rFonts w:ascii="Aptos" w:hAnsi="Aptos" w:cs="Tahoma"/>
          <w:sz w:val="40"/>
          <w:szCs w:val="40"/>
        </w:rPr>
        <w:br w:type="page"/>
      </w:r>
    </w:p>
    <w:p w14:paraId="0BC24A40" w14:textId="7A35DC98" w:rsidR="007F1273" w:rsidRDefault="007F1273" w:rsidP="007F1273">
      <w:pPr>
        <w:spacing w:after="120" w:line="276" w:lineRule="auto"/>
        <w:rPr>
          <w:rFonts w:ascii="Aptos" w:hAnsi="Aptos" w:cs="Tahoma"/>
          <w:sz w:val="40"/>
          <w:szCs w:val="40"/>
        </w:rPr>
      </w:pPr>
      <w:r w:rsidRPr="007F1273">
        <w:rPr>
          <w:rFonts w:ascii="Aptos" w:hAnsi="Aptos" w:cs="Tahoma"/>
          <w:sz w:val="40"/>
          <w:szCs w:val="40"/>
        </w:rPr>
        <w:lastRenderedPageBreak/>
        <w:t>Late in 2024, the organisation also began work on:</w:t>
      </w:r>
    </w:p>
    <w:p w14:paraId="5172F291" w14:textId="5B311493" w:rsidR="007F1273" w:rsidRDefault="007F1273" w:rsidP="007F1273">
      <w:pPr>
        <w:pStyle w:val="ListParagraph"/>
        <w:numPr>
          <w:ilvl w:val="0"/>
          <w:numId w:val="5"/>
        </w:numPr>
        <w:spacing w:after="120" w:line="276" w:lineRule="auto"/>
        <w:rPr>
          <w:rFonts w:ascii="Aptos" w:hAnsi="Aptos" w:cs="Tahoma"/>
          <w:sz w:val="40"/>
          <w:szCs w:val="40"/>
        </w:rPr>
      </w:pPr>
      <w:r>
        <w:rPr>
          <w:rFonts w:ascii="Aptos" w:hAnsi="Aptos" w:cs="Tahoma"/>
          <w:sz w:val="40"/>
          <w:szCs w:val="40"/>
        </w:rPr>
        <w:t>A new Customer Relationship Management (CRM) system.</w:t>
      </w:r>
    </w:p>
    <w:p w14:paraId="65A84ADE" w14:textId="0D1FBE30" w:rsidR="007F1273" w:rsidRDefault="007F1273" w:rsidP="007F1273">
      <w:pPr>
        <w:pStyle w:val="ListParagraph"/>
        <w:numPr>
          <w:ilvl w:val="0"/>
          <w:numId w:val="5"/>
        </w:numPr>
        <w:spacing w:after="120" w:line="276" w:lineRule="auto"/>
        <w:rPr>
          <w:rFonts w:ascii="Aptos" w:hAnsi="Aptos" w:cs="Tahoma"/>
          <w:sz w:val="40"/>
          <w:szCs w:val="40"/>
        </w:rPr>
      </w:pPr>
      <w:r>
        <w:rPr>
          <w:rFonts w:ascii="Aptos" w:hAnsi="Aptos" w:cs="Tahoma"/>
          <w:sz w:val="40"/>
          <w:szCs w:val="40"/>
        </w:rPr>
        <w:t>A refreshed brand identity.</w:t>
      </w:r>
    </w:p>
    <w:p w14:paraId="65B01674" w14:textId="78037F9C" w:rsidR="007F1273" w:rsidRDefault="007F1273" w:rsidP="007F1273">
      <w:pPr>
        <w:pStyle w:val="ListParagraph"/>
        <w:numPr>
          <w:ilvl w:val="0"/>
          <w:numId w:val="5"/>
        </w:numPr>
        <w:spacing w:after="120" w:line="276" w:lineRule="auto"/>
        <w:rPr>
          <w:rFonts w:ascii="Aptos" w:hAnsi="Aptos" w:cs="Tahoma"/>
          <w:sz w:val="40"/>
          <w:szCs w:val="40"/>
        </w:rPr>
      </w:pPr>
      <w:r>
        <w:rPr>
          <w:rFonts w:ascii="Aptos" w:hAnsi="Aptos" w:cs="Tahoma"/>
          <w:sz w:val="40"/>
          <w:szCs w:val="40"/>
        </w:rPr>
        <w:t>A new website, all scheduled for launch in early 2025.</w:t>
      </w:r>
    </w:p>
    <w:p w14:paraId="6D2A0580" w14:textId="362119E7" w:rsidR="007F1273" w:rsidRPr="007F1273" w:rsidRDefault="007F1273" w:rsidP="007F1273">
      <w:pPr>
        <w:spacing w:after="120" w:line="276" w:lineRule="auto"/>
        <w:rPr>
          <w:rFonts w:ascii="Aptos" w:hAnsi="Aptos" w:cs="Tahoma"/>
          <w:sz w:val="40"/>
          <w:szCs w:val="40"/>
        </w:rPr>
      </w:pPr>
      <w:r w:rsidRPr="007F1273">
        <w:rPr>
          <w:rFonts w:ascii="Aptos" w:hAnsi="Aptos" w:cs="Tahoma"/>
          <w:sz w:val="40"/>
          <w:szCs w:val="40"/>
        </w:rPr>
        <w:t>These developments will strengthen Braille House’s capacity to serve an</w:t>
      </w:r>
      <w:r>
        <w:rPr>
          <w:rFonts w:ascii="Aptos" w:hAnsi="Aptos" w:cs="Tahoma"/>
          <w:sz w:val="40"/>
          <w:szCs w:val="40"/>
        </w:rPr>
        <w:t xml:space="preserve"> </w:t>
      </w:r>
      <w:r w:rsidRPr="007F1273">
        <w:rPr>
          <w:rFonts w:ascii="Aptos" w:hAnsi="Aptos" w:cs="Tahoma"/>
          <w:sz w:val="40"/>
          <w:szCs w:val="40"/>
        </w:rPr>
        <w:t xml:space="preserve">expanding </w:t>
      </w:r>
      <w:proofErr w:type="gramStart"/>
      <w:r w:rsidRPr="007F1273">
        <w:rPr>
          <w:rFonts w:ascii="Aptos" w:hAnsi="Aptos" w:cs="Tahoma"/>
          <w:sz w:val="40"/>
          <w:szCs w:val="40"/>
        </w:rPr>
        <w:t>community, and</w:t>
      </w:r>
      <w:proofErr w:type="gramEnd"/>
      <w:r w:rsidRPr="007F1273">
        <w:rPr>
          <w:rFonts w:ascii="Aptos" w:hAnsi="Aptos" w:cs="Tahoma"/>
          <w:sz w:val="40"/>
          <w:szCs w:val="40"/>
        </w:rPr>
        <w:t xml:space="preserve"> ensure continued relevance and reach in the</w:t>
      </w:r>
      <w:r>
        <w:rPr>
          <w:rFonts w:ascii="Aptos" w:hAnsi="Aptos" w:cs="Tahoma"/>
          <w:sz w:val="40"/>
          <w:szCs w:val="40"/>
        </w:rPr>
        <w:t xml:space="preserve"> </w:t>
      </w:r>
      <w:r w:rsidRPr="007F1273">
        <w:rPr>
          <w:rFonts w:ascii="Aptos" w:hAnsi="Aptos" w:cs="Tahoma"/>
          <w:sz w:val="40"/>
          <w:szCs w:val="40"/>
        </w:rPr>
        <w:t>digital age.</w:t>
      </w:r>
    </w:p>
    <w:p w14:paraId="2E46603F" w14:textId="3D64B88A" w:rsidR="00AF46A3" w:rsidRDefault="007F1273" w:rsidP="003B681B">
      <w:pPr>
        <w:spacing w:after="120" w:line="276" w:lineRule="auto"/>
        <w:rPr>
          <w:rFonts w:ascii="Aptos" w:hAnsi="Aptos" w:cs="Tahoma"/>
          <w:sz w:val="40"/>
          <w:szCs w:val="40"/>
        </w:rPr>
      </w:pPr>
      <w:r w:rsidRPr="007F1273">
        <w:rPr>
          <w:rFonts w:ascii="Aptos" w:hAnsi="Aptos" w:cs="Tahoma"/>
          <w:sz w:val="40"/>
          <w:szCs w:val="40"/>
        </w:rPr>
        <w:t>As Braille House moves into 2025, the organisation remains committed to</w:t>
      </w:r>
      <w:r>
        <w:rPr>
          <w:rFonts w:ascii="Aptos" w:hAnsi="Aptos" w:cs="Tahoma"/>
          <w:sz w:val="40"/>
          <w:szCs w:val="40"/>
        </w:rPr>
        <w:t xml:space="preserve"> </w:t>
      </w:r>
      <w:r w:rsidRPr="007F1273">
        <w:rPr>
          <w:rFonts w:ascii="Aptos" w:hAnsi="Aptos" w:cs="Tahoma"/>
          <w:sz w:val="40"/>
          <w:szCs w:val="40"/>
        </w:rPr>
        <w:t>empowering people of all ages who are blind or have low vision through</w:t>
      </w:r>
      <w:r>
        <w:rPr>
          <w:rFonts w:ascii="Aptos" w:hAnsi="Aptos" w:cs="Tahoma"/>
          <w:sz w:val="40"/>
          <w:szCs w:val="40"/>
        </w:rPr>
        <w:t xml:space="preserve"> </w:t>
      </w:r>
      <w:r w:rsidRPr="007F1273">
        <w:rPr>
          <w:rFonts w:ascii="Aptos" w:hAnsi="Aptos" w:cs="Tahoma"/>
          <w:sz w:val="40"/>
          <w:szCs w:val="40"/>
        </w:rPr>
        <w:t>braille and alternative formats, continuing a legacy of literacy, access, and</w:t>
      </w:r>
      <w:r>
        <w:rPr>
          <w:rFonts w:ascii="Aptos" w:hAnsi="Aptos" w:cs="Tahoma"/>
          <w:sz w:val="40"/>
          <w:szCs w:val="40"/>
        </w:rPr>
        <w:t xml:space="preserve"> </w:t>
      </w:r>
      <w:r w:rsidRPr="007F1273">
        <w:rPr>
          <w:rFonts w:ascii="Aptos" w:hAnsi="Aptos" w:cs="Tahoma"/>
          <w:sz w:val="40"/>
          <w:szCs w:val="40"/>
        </w:rPr>
        <w:t>inclusion that spans more than a century.</w:t>
      </w:r>
    </w:p>
    <w:p w14:paraId="6167E60F" w14:textId="77777777" w:rsidR="007F1273" w:rsidRDefault="007F1273" w:rsidP="003B681B">
      <w:pPr>
        <w:spacing w:after="120" w:line="276" w:lineRule="auto"/>
        <w:rPr>
          <w:rFonts w:ascii="Aptos" w:hAnsi="Aptos" w:cs="Tahoma"/>
          <w:sz w:val="40"/>
          <w:szCs w:val="40"/>
        </w:rPr>
      </w:pPr>
    </w:p>
    <w:p w14:paraId="4984778D" w14:textId="6E220BDD" w:rsidR="007F1273" w:rsidRDefault="007F1273" w:rsidP="003B681B">
      <w:pPr>
        <w:spacing w:after="120" w:line="276" w:lineRule="auto"/>
        <w:rPr>
          <w:rFonts w:ascii="Sofia Pro" w:hAnsi="Sofia Pro" w:cs="Tahoma"/>
          <w:b/>
          <w:bCs/>
          <w:sz w:val="40"/>
          <w:szCs w:val="40"/>
        </w:rPr>
      </w:pPr>
      <w:r>
        <w:rPr>
          <w:rFonts w:ascii="Sofia Pro" w:hAnsi="Sofia Pro" w:cs="Tahoma"/>
          <w:b/>
          <w:bCs/>
          <w:sz w:val="40"/>
          <w:szCs w:val="40"/>
        </w:rPr>
        <w:t>Barry Oliver</w:t>
      </w:r>
    </w:p>
    <w:p w14:paraId="20D8310F" w14:textId="0525386C" w:rsidR="007F1273" w:rsidRDefault="007F1273" w:rsidP="003B681B">
      <w:pPr>
        <w:spacing w:after="120" w:line="276" w:lineRule="auto"/>
        <w:rPr>
          <w:rFonts w:cs="Tahoma"/>
          <w:sz w:val="40"/>
          <w:szCs w:val="40"/>
        </w:rPr>
      </w:pPr>
      <w:r>
        <w:rPr>
          <w:rFonts w:cs="Tahoma"/>
          <w:sz w:val="40"/>
          <w:szCs w:val="40"/>
        </w:rPr>
        <w:t>Interim Chairperson and Treasure</w:t>
      </w:r>
      <w:r w:rsidR="00647479">
        <w:rPr>
          <w:rFonts w:cs="Tahoma"/>
          <w:sz w:val="40"/>
          <w:szCs w:val="40"/>
        </w:rPr>
        <w:t>r</w:t>
      </w:r>
    </w:p>
    <w:p w14:paraId="0CBD1308" w14:textId="77777777" w:rsidR="00647479" w:rsidRDefault="00647479" w:rsidP="003B681B">
      <w:pPr>
        <w:spacing w:after="120" w:line="276" w:lineRule="auto"/>
        <w:rPr>
          <w:rFonts w:cs="Tahoma"/>
          <w:sz w:val="40"/>
          <w:szCs w:val="40"/>
        </w:rPr>
      </w:pPr>
    </w:p>
    <w:p w14:paraId="3102C7A3" w14:textId="3B788054" w:rsidR="007F1273" w:rsidRDefault="007F1273" w:rsidP="003B681B">
      <w:pPr>
        <w:spacing w:after="120" w:line="276" w:lineRule="auto"/>
        <w:rPr>
          <w:rFonts w:ascii="Sofia Pro" w:hAnsi="Sofia Pro" w:cs="Tahoma"/>
          <w:b/>
          <w:bCs/>
          <w:sz w:val="40"/>
          <w:szCs w:val="40"/>
        </w:rPr>
      </w:pPr>
      <w:r>
        <w:rPr>
          <w:rFonts w:ascii="Sofia Pro" w:hAnsi="Sofia Pro" w:cs="Tahoma"/>
          <w:b/>
          <w:bCs/>
          <w:sz w:val="40"/>
          <w:szCs w:val="40"/>
        </w:rPr>
        <w:t>Richard Barker</w:t>
      </w:r>
    </w:p>
    <w:p w14:paraId="32A94D76" w14:textId="77777777" w:rsidR="00540CC8" w:rsidRDefault="007F1273" w:rsidP="003B681B">
      <w:pPr>
        <w:spacing w:after="120" w:line="276" w:lineRule="auto"/>
        <w:rPr>
          <w:rFonts w:cs="Tahoma"/>
          <w:sz w:val="40"/>
          <w:szCs w:val="40"/>
        </w:rPr>
      </w:pPr>
      <w:r>
        <w:rPr>
          <w:rFonts w:cs="Tahoma"/>
          <w:sz w:val="40"/>
          <w:szCs w:val="40"/>
        </w:rPr>
        <w:t>General Manager</w:t>
      </w:r>
    </w:p>
    <w:p w14:paraId="3532EE8E" w14:textId="77777777" w:rsidR="00540CC8" w:rsidRDefault="00540CC8">
      <w:pPr>
        <w:rPr>
          <w:rFonts w:cs="Tahoma"/>
          <w:sz w:val="40"/>
          <w:szCs w:val="40"/>
        </w:rPr>
      </w:pPr>
      <w:r>
        <w:rPr>
          <w:rFonts w:cs="Tahoma"/>
          <w:sz w:val="40"/>
          <w:szCs w:val="40"/>
        </w:rPr>
        <w:br w:type="page"/>
      </w:r>
    </w:p>
    <w:p w14:paraId="12936CC9" w14:textId="240D81A2" w:rsidR="007F1273" w:rsidRPr="00540CC8" w:rsidRDefault="007F1273" w:rsidP="005C3118">
      <w:pPr>
        <w:pStyle w:val="Heading"/>
        <w:rPr>
          <w:rFonts w:asciiTheme="minorHAnsi" w:hAnsiTheme="minorHAnsi"/>
          <w:sz w:val="40"/>
        </w:rPr>
      </w:pPr>
      <w:bookmarkStart w:id="4" w:name="_Toc198730687"/>
      <w:r>
        <w:lastRenderedPageBreak/>
        <w:t>Braille House Values</w:t>
      </w:r>
      <w:bookmarkEnd w:id="4"/>
    </w:p>
    <w:p w14:paraId="3DF18CFC" w14:textId="77777777" w:rsidR="00E534D2" w:rsidRDefault="007F1273" w:rsidP="003B681B">
      <w:pPr>
        <w:spacing w:after="120" w:line="276" w:lineRule="auto"/>
        <w:rPr>
          <w:rFonts w:ascii="Aptos" w:hAnsi="Aptos" w:cs="Tahoma"/>
          <w:sz w:val="40"/>
          <w:szCs w:val="40"/>
        </w:rPr>
      </w:pPr>
      <w:r w:rsidRPr="007F1273">
        <w:rPr>
          <w:rFonts w:ascii="Aptos" w:hAnsi="Aptos" w:cs="Tahoma"/>
          <w:sz w:val="40"/>
          <w:szCs w:val="40"/>
        </w:rPr>
        <w:t>Braille House staff and volunteers continue to embrace the values embedded in our 2022-25 Strategic Plan. Our agreed values guide our decisions and set the tone for how we</w:t>
      </w:r>
      <w:r>
        <w:rPr>
          <w:rFonts w:ascii="Aptos" w:hAnsi="Aptos" w:cs="Tahoma"/>
          <w:sz w:val="40"/>
          <w:szCs w:val="40"/>
        </w:rPr>
        <w:t xml:space="preserve"> </w:t>
      </w:r>
      <w:r w:rsidRPr="007F1273">
        <w:rPr>
          <w:rFonts w:ascii="Aptos" w:hAnsi="Aptos" w:cs="Tahoma"/>
          <w:sz w:val="40"/>
          <w:szCs w:val="40"/>
        </w:rPr>
        <w:t>conduct ourselves. In 2024, we continued to identify where in the day-to-day activities at</w:t>
      </w:r>
      <w:r>
        <w:rPr>
          <w:rFonts w:ascii="Aptos" w:hAnsi="Aptos" w:cs="Tahoma"/>
          <w:sz w:val="40"/>
          <w:szCs w:val="40"/>
        </w:rPr>
        <w:t xml:space="preserve"> </w:t>
      </w:r>
      <w:r w:rsidRPr="007F1273">
        <w:rPr>
          <w:rFonts w:ascii="Aptos" w:hAnsi="Aptos" w:cs="Tahoma"/>
          <w:sz w:val="40"/>
          <w:szCs w:val="40"/>
        </w:rPr>
        <w:t>Braille House we witnessed these values coming to the forefront. The values have also</w:t>
      </w:r>
      <w:r>
        <w:rPr>
          <w:rFonts w:ascii="Aptos" w:hAnsi="Aptos" w:cs="Tahoma"/>
          <w:sz w:val="40"/>
          <w:szCs w:val="40"/>
        </w:rPr>
        <w:t xml:space="preserve"> </w:t>
      </w:r>
      <w:r w:rsidRPr="007F1273">
        <w:rPr>
          <w:rFonts w:ascii="Aptos" w:hAnsi="Aptos" w:cs="Tahoma"/>
          <w:sz w:val="40"/>
          <w:szCs w:val="40"/>
        </w:rPr>
        <w:t>been highlighted visually through merchandise, including mouse pads and notebooks.</w:t>
      </w:r>
    </w:p>
    <w:p w14:paraId="59FFAFC1" w14:textId="77777777" w:rsidR="006B6448" w:rsidRDefault="006B6448" w:rsidP="00A83741">
      <w:pPr>
        <w:spacing w:after="120" w:line="240" w:lineRule="auto"/>
        <w:rPr>
          <w:rFonts w:ascii="Aptos" w:hAnsi="Aptos" w:cs="Tahoma"/>
          <w:sz w:val="40"/>
          <w:szCs w:val="40"/>
        </w:rPr>
      </w:pPr>
    </w:p>
    <w:p w14:paraId="2A73A97A" w14:textId="350C8FB3" w:rsidR="007F1273" w:rsidRPr="00E534D2" w:rsidRDefault="007F1273" w:rsidP="003B681B">
      <w:pPr>
        <w:spacing w:after="120" w:line="276" w:lineRule="auto"/>
        <w:rPr>
          <w:rFonts w:ascii="Aptos" w:hAnsi="Aptos" w:cs="Tahoma"/>
          <w:sz w:val="40"/>
          <w:szCs w:val="40"/>
        </w:rPr>
      </w:pPr>
      <w:r>
        <w:rPr>
          <w:rFonts w:ascii="Sofia Pro" w:hAnsi="Sofia Pro" w:cs="Tahoma"/>
          <w:sz w:val="52"/>
          <w:szCs w:val="52"/>
        </w:rPr>
        <w:t>High Expectations</w:t>
      </w:r>
    </w:p>
    <w:p w14:paraId="52B41EB1" w14:textId="6D9AA342" w:rsidR="007F1273" w:rsidRDefault="007F1273" w:rsidP="003B681B">
      <w:pPr>
        <w:spacing w:after="120" w:line="276" w:lineRule="auto"/>
        <w:rPr>
          <w:rFonts w:ascii="Aptos" w:hAnsi="Aptos" w:cs="Tahoma"/>
          <w:sz w:val="40"/>
          <w:szCs w:val="40"/>
        </w:rPr>
      </w:pPr>
      <w:r>
        <w:rPr>
          <w:rFonts w:ascii="Aptos" w:hAnsi="Aptos" w:cs="Tahoma"/>
          <w:sz w:val="40"/>
          <w:szCs w:val="40"/>
        </w:rPr>
        <w:t>We are committed to providing our clients, the community, and one another with high-quality service and resources.</w:t>
      </w:r>
    </w:p>
    <w:p w14:paraId="2DD12052" w14:textId="77777777" w:rsidR="006B6448" w:rsidRDefault="006B6448" w:rsidP="00A83741">
      <w:pPr>
        <w:spacing w:after="120" w:line="240" w:lineRule="auto"/>
        <w:rPr>
          <w:rFonts w:ascii="Aptos" w:hAnsi="Aptos" w:cs="Tahoma"/>
          <w:sz w:val="40"/>
          <w:szCs w:val="40"/>
        </w:rPr>
      </w:pPr>
    </w:p>
    <w:p w14:paraId="2D093087" w14:textId="522205D4" w:rsidR="007F1273" w:rsidRDefault="007F1273" w:rsidP="003B681B">
      <w:pPr>
        <w:spacing w:after="120" w:line="276" w:lineRule="auto"/>
        <w:rPr>
          <w:rFonts w:ascii="Sofia Pro" w:hAnsi="Sofia Pro" w:cs="Tahoma"/>
          <w:sz w:val="52"/>
          <w:szCs w:val="52"/>
        </w:rPr>
      </w:pPr>
      <w:r>
        <w:rPr>
          <w:rFonts w:ascii="Sofia Pro" w:hAnsi="Sofia Pro" w:cs="Tahoma"/>
          <w:sz w:val="52"/>
          <w:szCs w:val="52"/>
        </w:rPr>
        <w:t>Empowerment</w:t>
      </w:r>
    </w:p>
    <w:p w14:paraId="6EE1FA5E" w14:textId="5E327BEB" w:rsidR="007F1273" w:rsidRDefault="007F1273" w:rsidP="003B681B">
      <w:pPr>
        <w:spacing w:after="120" w:line="276" w:lineRule="auto"/>
        <w:rPr>
          <w:rFonts w:ascii="Aptos" w:hAnsi="Aptos" w:cs="Tahoma"/>
          <w:sz w:val="40"/>
          <w:szCs w:val="40"/>
        </w:rPr>
      </w:pPr>
      <w:r>
        <w:rPr>
          <w:rFonts w:ascii="Aptos" w:hAnsi="Aptos" w:cs="Tahoma"/>
          <w:sz w:val="40"/>
          <w:szCs w:val="40"/>
        </w:rPr>
        <w:t>We provide opportunity for all</w:t>
      </w:r>
      <w:r w:rsidR="00E534D2">
        <w:rPr>
          <w:rFonts w:ascii="Aptos" w:hAnsi="Aptos" w:cs="Tahoma"/>
          <w:sz w:val="40"/>
          <w:szCs w:val="40"/>
        </w:rPr>
        <w:t xml:space="preserve"> – clients, volunteers, and staff – to be involved and do their best.</w:t>
      </w:r>
    </w:p>
    <w:p w14:paraId="68D2911F" w14:textId="77777777" w:rsidR="006B6448" w:rsidRDefault="006B6448" w:rsidP="00A83741">
      <w:pPr>
        <w:spacing w:after="120" w:line="240" w:lineRule="auto"/>
        <w:rPr>
          <w:rFonts w:ascii="Aptos" w:hAnsi="Aptos" w:cs="Tahoma"/>
          <w:sz w:val="40"/>
          <w:szCs w:val="40"/>
        </w:rPr>
      </w:pPr>
    </w:p>
    <w:p w14:paraId="1D85892A" w14:textId="4E4CA7E1" w:rsidR="00E534D2" w:rsidRDefault="00E534D2" w:rsidP="003B681B">
      <w:pPr>
        <w:spacing w:after="120" w:line="276" w:lineRule="auto"/>
        <w:rPr>
          <w:rFonts w:ascii="Sofia Pro" w:hAnsi="Sofia Pro" w:cs="Tahoma"/>
          <w:sz w:val="52"/>
          <w:szCs w:val="52"/>
        </w:rPr>
      </w:pPr>
      <w:r>
        <w:rPr>
          <w:rFonts w:ascii="Sofia Pro" w:hAnsi="Sofia Pro" w:cs="Tahoma"/>
          <w:sz w:val="52"/>
          <w:szCs w:val="52"/>
        </w:rPr>
        <w:t>Respect</w:t>
      </w:r>
    </w:p>
    <w:p w14:paraId="010A2F2D" w14:textId="77777777" w:rsidR="00540CC8" w:rsidRDefault="00E534D2" w:rsidP="003B681B">
      <w:pPr>
        <w:spacing w:after="120" w:line="276" w:lineRule="auto"/>
        <w:rPr>
          <w:rFonts w:ascii="Aptos" w:hAnsi="Aptos" w:cs="Tahoma"/>
          <w:sz w:val="40"/>
          <w:szCs w:val="40"/>
        </w:rPr>
      </w:pPr>
      <w:r>
        <w:rPr>
          <w:rFonts w:ascii="Aptos" w:hAnsi="Aptos" w:cs="Tahoma"/>
          <w:sz w:val="40"/>
          <w:szCs w:val="40"/>
        </w:rPr>
        <w:t>All out interactions are constructive, collaborative, and considerate of others. Together we deliver our best.</w:t>
      </w:r>
    </w:p>
    <w:p w14:paraId="3CC54C88" w14:textId="77777777" w:rsidR="00540CC8" w:rsidRDefault="00540CC8">
      <w:pPr>
        <w:rPr>
          <w:rFonts w:ascii="Aptos" w:hAnsi="Aptos" w:cs="Tahoma"/>
          <w:sz w:val="40"/>
          <w:szCs w:val="40"/>
        </w:rPr>
      </w:pPr>
      <w:r>
        <w:rPr>
          <w:rFonts w:ascii="Aptos" w:hAnsi="Aptos" w:cs="Tahoma"/>
          <w:sz w:val="40"/>
          <w:szCs w:val="40"/>
        </w:rPr>
        <w:br w:type="page"/>
      </w:r>
    </w:p>
    <w:p w14:paraId="7BB20716" w14:textId="7EC0929B" w:rsidR="006B6448" w:rsidRPr="00540CC8" w:rsidRDefault="00E534D2" w:rsidP="003B681B">
      <w:pPr>
        <w:spacing w:after="120" w:line="276" w:lineRule="auto"/>
        <w:rPr>
          <w:rFonts w:ascii="Aptos" w:hAnsi="Aptos" w:cs="Tahoma"/>
          <w:sz w:val="40"/>
          <w:szCs w:val="40"/>
        </w:rPr>
      </w:pPr>
      <w:r>
        <w:rPr>
          <w:rFonts w:ascii="Sofia Pro" w:hAnsi="Sofia Pro" w:cs="Tahoma"/>
          <w:sz w:val="52"/>
          <w:szCs w:val="52"/>
        </w:rPr>
        <w:lastRenderedPageBreak/>
        <w:t>Integrity</w:t>
      </w:r>
    </w:p>
    <w:p w14:paraId="18D5A0C6" w14:textId="29ADC957" w:rsidR="006B6448" w:rsidRDefault="00E534D2" w:rsidP="003B681B">
      <w:pPr>
        <w:spacing w:after="120" w:line="276" w:lineRule="auto"/>
        <w:rPr>
          <w:rFonts w:ascii="Aptos" w:hAnsi="Aptos" w:cs="Tahoma"/>
          <w:sz w:val="40"/>
          <w:szCs w:val="40"/>
        </w:rPr>
      </w:pPr>
      <w:r>
        <w:rPr>
          <w:rFonts w:ascii="Aptos" w:hAnsi="Aptos" w:cs="Tahoma"/>
          <w:sz w:val="40"/>
          <w:szCs w:val="40"/>
        </w:rPr>
        <w:t>We do what’s right and act with kindness, transparency, and honesty.</w:t>
      </w:r>
    </w:p>
    <w:p w14:paraId="46630DDE" w14:textId="77777777" w:rsidR="006B6448" w:rsidRPr="006B6448" w:rsidRDefault="006B6448" w:rsidP="00A83741">
      <w:pPr>
        <w:spacing w:after="120" w:line="240" w:lineRule="auto"/>
        <w:rPr>
          <w:rFonts w:ascii="Aptos" w:hAnsi="Aptos" w:cs="Tahoma"/>
          <w:sz w:val="40"/>
          <w:szCs w:val="40"/>
        </w:rPr>
      </w:pPr>
    </w:p>
    <w:p w14:paraId="66242D9A" w14:textId="0D33D741" w:rsidR="00E534D2" w:rsidRDefault="00E534D2" w:rsidP="003B681B">
      <w:pPr>
        <w:spacing w:after="120" w:line="276" w:lineRule="auto"/>
        <w:rPr>
          <w:rFonts w:ascii="Sofia Pro" w:hAnsi="Sofia Pro" w:cs="Tahoma"/>
          <w:sz w:val="52"/>
          <w:szCs w:val="52"/>
        </w:rPr>
      </w:pPr>
      <w:r>
        <w:rPr>
          <w:rFonts w:ascii="Sofia Pro" w:hAnsi="Sofia Pro" w:cs="Tahoma"/>
          <w:sz w:val="52"/>
          <w:szCs w:val="52"/>
        </w:rPr>
        <w:t>Sustainability</w:t>
      </w:r>
    </w:p>
    <w:p w14:paraId="76C8232A" w14:textId="77777777" w:rsidR="00540CC8" w:rsidRDefault="00E534D2" w:rsidP="003B681B">
      <w:pPr>
        <w:spacing w:after="120" w:line="276" w:lineRule="auto"/>
        <w:rPr>
          <w:rFonts w:ascii="Aptos" w:hAnsi="Aptos" w:cs="Tahoma"/>
          <w:sz w:val="40"/>
          <w:szCs w:val="40"/>
        </w:rPr>
      </w:pPr>
      <w:r>
        <w:rPr>
          <w:rFonts w:ascii="Aptos" w:hAnsi="Aptos" w:cs="Tahoma"/>
          <w:sz w:val="40"/>
          <w:szCs w:val="40"/>
        </w:rPr>
        <w:t>Building on our foundations, we look forward and adapt to change to ensure longevity.</w:t>
      </w:r>
    </w:p>
    <w:p w14:paraId="6F4BEFD9" w14:textId="77777777" w:rsidR="00667A88" w:rsidRDefault="00667A88">
      <w:pPr>
        <w:rPr>
          <w:rFonts w:ascii="Aptos" w:hAnsi="Aptos" w:cs="Tahoma"/>
          <w:sz w:val="40"/>
          <w:szCs w:val="40"/>
        </w:rPr>
      </w:pPr>
      <w:r>
        <w:rPr>
          <w:rFonts w:ascii="Aptos" w:hAnsi="Aptos" w:cs="Tahoma"/>
          <w:sz w:val="40"/>
          <w:szCs w:val="40"/>
        </w:rPr>
        <w:br w:type="page"/>
      </w:r>
    </w:p>
    <w:p w14:paraId="5DDA775C" w14:textId="77777777" w:rsidR="00667A88" w:rsidRDefault="00667A88" w:rsidP="00667A88">
      <w:pPr>
        <w:pStyle w:val="Heading"/>
      </w:pPr>
      <w:r>
        <w:lastRenderedPageBreak/>
        <w:t>Braille House Strategy 2022-2025</w:t>
      </w:r>
    </w:p>
    <w:p w14:paraId="20D4D931" w14:textId="77777777" w:rsidR="00667A88" w:rsidRDefault="00667A88" w:rsidP="00667A88">
      <w:pPr>
        <w:pStyle w:val="Heading"/>
      </w:pPr>
      <w:r>
        <w:t>“The world at your fingertips”</w:t>
      </w:r>
    </w:p>
    <w:p w14:paraId="1F8ACF4C" w14:textId="77777777" w:rsidR="00667A88" w:rsidRPr="004A5957" w:rsidRDefault="00667A88" w:rsidP="00667A88">
      <w:pPr>
        <w:pStyle w:val="Heading"/>
        <w:rPr>
          <w:b w:val="0"/>
          <w:bCs w:val="0"/>
          <w:sz w:val="52"/>
          <w:szCs w:val="32"/>
        </w:rPr>
      </w:pPr>
      <w:r w:rsidRPr="004A5957">
        <w:rPr>
          <w:b w:val="0"/>
          <w:bCs w:val="0"/>
          <w:sz w:val="52"/>
          <w:szCs w:val="32"/>
        </w:rPr>
        <w:t>Our Mission:</w:t>
      </w:r>
    </w:p>
    <w:p w14:paraId="08D855C2" w14:textId="77777777" w:rsidR="004A5957" w:rsidRPr="00C41AAB" w:rsidRDefault="00667A88" w:rsidP="00667A88">
      <w:pPr>
        <w:pStyle w:val="Heading"/>
        <w:rPr>
          <w:rFonts w:asciiTheme="minorHAnsi" w:hAnsiTheme="minorHAnsi"/>
          <w:b w:val="0"/>
          <w:bCs w:val="0"/>
          <w:sz w:val="40"/>
          <w:szCs w:val="22"/>
        </w:rPr>
      </w:pPr>
      <w:r w:rsidRPr="00C41AAB">
        <w:rPr>
          <w:rFonts w:asciiTheme="minorHAnsi" w:hAnsiTheme="minorHAnsi"/>
          <w:b w:val="0"/>
          <w:bCs w:val="0"/>
          <w:sz w:val="40"/>
          <w:szCs w:val="22"/>
        </w:rPr>
        <w:t>To empower people of all ages who are blind or have low vision</w:t>
      </w:r>
      <w:r w:rsidR="004A5957" w:rsidRPr="00C41AAB">
        <w:rPr>
          <w:rFonts w:asciiTheme="minorHAnsi" w:hAnsiTheme="minorHAnsi"/>
          <w:b w:val="0"/>
          <w:bCs w:val="0"/>
          <w:sz w:val="40"/>
          <w:szCs w:val="22"/>
        </w:rPr>
        <w:t xml:space="preserve"> through alternative formats.</w:t>
      </w:r>
    </w:p>
    <w:p w14:paraId="4128D6F0" w14:textId="77777777" w:rsidR="004A5957" w:rsidRDefault="004A5957" w:rsidP="00667A88">
      <w:pPr>
        <w:pStyle w:val="Heading"/>
        <w:rPr>
          <w:b w:val="0"/>
          <w:bCs w:val="0"/>
          <w:sz w:val="52"/>
          <w:szCs w:val="32"/>
        </w:rPr>
      </w:pPr>
      <w:r>
        <w:rPr>
          <w:b w:val="0"/>
          <w:bCs w:val="0"/>
          <w:sz w:val="52"/>
          <w:szCs w:val="32"/>
        </w:rPr>
        <w:t>Our Future:</w:t>
      </w:r>
    </w:p>
    <w:p w14:paraId="3D59873A" w14:textId="33E7C472" w:rsidR="004A5957" w:rsidRDefault="004A5957" w:rsidP="000A6262">
      <w:pPr>
        <w:pStyle w:val="Heading"/>
        <w:numPr>
          <w:ilvl w:val="0"/>
          <w:numId w:val="17"/>
        </w:numPr>
        <w:rPr>
          <w:rFonts w:asciiTheme="minorHAnsi" w:hAnsiTheme="minorHAnsi"/>
          <w:b w:val="0"/>
          <w:bCs w:val="0"/>
          <w:sz w:val="40"/>
          <w:szCs w:val="22"/>
        </w:rPr>
      </w:pPr>
      <w:r>
        <w:rPr>
          <w:rFonts w:asciiTheme="minorHAnsi" w:hAnsiTheme="minorHAnsi"/>
          <w:b w:val="0"/>
          <w:bCs w:val="0"/>
          <w:sz w:val="40"/>
          <w:szCs w:val="22"/>
        </w:rPr>
        <w:t>More people using braille more often</w:t>
      </w:r>
    </w:p>
    <w:p w14:paraId="7DCCF56A" w14:textId="0230950C" w:rsidR="004A5957" w:rsidRDefault="004A5957" w:rsidP="00C41AAB">
      <w:pPr>
        <w:pStyle w:val="Heading"/>
        <w:numPr>
          <w:ilvl w:val="0"/>
          <w:numId w:val="17"/>
        </w:numPr>
        <w:rPr>
          <w:rFonts w:asciiTheme="minorHAnsi" w:hAnsiTheme="minorHAnsi"/>
          <w:b w:val="0"/>
          <w:bCs w:val="0"/>
          <w:sz w:val="40"/>
          <w:szCs w:val="22"/>
        </w:rPr>
      </w:pPr>
      <w:r>
        <w:rPr>
          <w:rFonts w:asciiTheme="minorHAnsi" w:hAnsiTheme="minorHAnsi"/>
          <w:b w:val="0"/>
          <w:bCs w:val="0"/>
          <w:sz w:val="40"/>
          <w:szCs w:val="22"/>
        </w:rPr>
        <w:t>The default provider of Braille training</w:t>
      </w:r>
    </w:p>
    <w:p w14:paraId="544F077F" w14:textId="7B146F4B" w:rsidR="004A5957" w:rsidRDefault="004A5957" w:rsidP="000A6262">
      <w:pPr>
        <w:pStyle w:val="Heading"/>
        <w:numPr>
          <w:ilvl w:val="0"/>
          <w:numId w:val="17"/>
        </w:numPr>
        <w:rPr>
          <w:rFonts w:asciiTheme="minorHAnsi" w:hAnsiTheme="minorHAnsi"/>
          <w:b w:val="0"/>
          <w:bCs w:val="0"/>
          <w:sz w:val="40"/>
          <w:szCs w:val="22"/>
        </w:rPr>
      </w:pPr>
      <w:r>
        <w:rPr>
          <w:rFonts w:asciiTheme="minorHAnsi" w:hAnsiTheme="minorHAnsi"/>
          <w:b w:val="0"/>
          <w:bCs w:val="0"/>
          <w:sz w:val="40"/>
          <w:szCs w:val="22"/>
        </w:rPr>
        <w:t>Widely used national library service</w:t>
      </w:r>
    </w:p>
    <w:p w14:paraId="1676D7D6" w14:textId="46ABD78C" w:rsidR="004A5957" w:rsidRDefault="004A5957" w:rsidP="000A6262">
      <w:pPr>
        <w:pStyle w:val="Heading"/>
        <w:numPr>
          <w:ilvl w:val="0"/>
          <w:numId w:val="17"/>
        </w:numPr>
        <w:rPr>
          <w:rFonts w:asciiTheme="minorHAnsi" w:hAnsiTheme="minorHAnsi"/>
          <w:b w:val="0"/>
          <w:bCs w:val="0"/>
          <w:sz w:val="40"/>
          <w:szCs w:val="22"/>
        </w:rPr>
      </w:pPr>
      <w:r>
        <w:rPr>
          <w:rFonts w:asciiTheme="minorHAnsi" w:hAnsiTheme="minorHAnsi"/>
          <w:b w:val="0"/>
          <w:bCs w:val="0"/>
          <w:sz w:val="40"/>
          <w:szCs w:val="22"/>
        </w:rPr>
        <w:t>An effective advocate for the benefits of touch literacy</w:t>
      </w:r>
    </w:p>
    <w:p w14:paraId="40652E21" w14:textId="1331326C" w:rsidR="004A5957" w:rsidRPr="004A5957" w:rsidRDefault="004A5957" w:rsidP="000A6262">
      <w:pPr>
        <w:pStyle w:val="Heading"/>
        <w:numPr>
          <w:ilvl w:val="0"/>
          <w:numId w:val="17"/>
        </w:numPr>
        <w:rPr>
          <w:rFonts w:asciiTheme="minorHAnsi" w:hAnsiTheme="minorHAnsi"/>
          <w:b w:val="0"/>
          <w:bCs w:val="0"/>
          <w:sz w:val="40"/>
          <w:szCs w:val="22"/>
        </w:rPr>
      </w:pPr>
      <w:r>
        <w:rPr>
          <w:rFonts w:asciiTheme="minorHAnsi" w:hAnsiTheme="minorHAnsi"/>
          <w:b w:val="0"/>
          <w:bCs w:val="0"/>
          <w:sz w:val="40"/>
          <w:szCs w:val="22"/>
        </w:rPr>
        <w:t>Larger, well trained, and better equipped team organised in specialist roles</w:t>
      </w:r>
    </w:p>
    <w:p w14:paraId="1E8F2B73" w14:textId="77777777" w:rsidR="00C41AAB" w:rsidRDefault="00C41AAB">
      <w:pPr>
        <w:rPr>
          <w:rFonts w:ascii="Sofia Pro" w:hAnsi="Sofia Pro"/>
          <w:sz w:val="52"/>
          <w:szCs w:val="52"/>
        </w:rPr>
      </w:pPr>
      <w:bookmarkStart w:id="5" w:name="_Toc198730688"/>
      <w:r>
        <w:rPr>
          <w:rFonts w:ascii="Sofia Pro" w:hAnsi="Sofia Pro"/>
          <w:sz w:val="52"/>
          <w:szCs w:val="52"/>
        </w:rPr>
        <w:br w:type="page"/>
      </w:r>
    </w:p>
    <w:p w14:paraId="02E36E84" w14:textId="39BCE44D" w:rsidR="004A5957" w:rsidRDefault="004A5957">
      <w:pPr>
        <w:rPr>
          <w:rFonts w:ascii="Sofia Pro" w:hAnsi="Sofia Pro"/>
          <w:sz w:val="52"/>
          <w:szCs w:val="52"/>
        </w:rPr>
      </w:pPr>
      <w:r>
        <w:rPr>
          <w:rFonts w:ascii="Sofia Pro" w:hAnsi="Sofia Pro"/>
          <w:sz w:val="52"/>
          <w:szCs w:val="52"/>
        </w:rPr>
        <w:lastRenderedPageBreak/>
        <w:t>Values:</w:t>
      </w:r>
    </w:p>
    <w:p w14:paraId="78F0AA33" w14:textId="13F67B2F" w:rsidR="004A5957" w:rsidRPr="004A5957" w:rsidRDefault="004A5957" w:rsidP="004A5957">
      <w:pPr>
        <w:pStyle w:val="ListParagraph"/>
        <w:numPr>
          <w:ilvl w:val="0"/>
          <w:numId w:val="19"/>
        </w:numPr>
        <w:spacing w:after="120" w:line="276" w:lineRule="auto"/>
        <w:rPr>
          <w:rFonts w:ascii="Aptos" w:hAnsi="Aptos" w:cs="Tahoma"/>
          <w:sz w:val="40"/>
          <w:szCs w:val="40"/>
        </w:rPr>
      </w:pPr>
      <w:r>
        <w:rPr>
          <w:rFonts w:ascii="Sofia Pro" w:hAnsi="Sofia Pro" w:cs="Tahoma"/>
          <w:b/>
          <w:bCs/>
          <w:sz w:val="40"/>
          <w:szCs w:val="40"/>
        </w:rPr>
        <w:t xml:space="preserve">Integrity. </w:t>
      </w:r>
      <w:r w:rsidRPr="004A5957">
        <w:rPr>
          <w:rFonts w:ascii="Aptos" w:hAnsi="Aptos" w:cs="Tahoma"/>
          <w:sz w:val="40"/>
          <w:szCs w:val="40"/>
        </w:rPr>
        <w:t>We do what’s right and act with kindness, transparency, and honesty.</w:t>
      </w:r>
    </w:p>
    <w:p w14:paraId="4CE87E7D" w14:textId="5520BE66" w:rsidR="004A5957" w:rsidRPr="004A5957" w:rsidRDefault="0000571D" w:rsidP="004A5957">
      <w:pPr>
        <w:pStyle w:val="ListParagraph"/>
        <w:numPr>
          <w:ilvl w:val="0"/>
          <w:numId w:val="19"/>
        </w:numPr>
        <w:spacing w:after="120" w:line="276" w:lineRule="auto"/>
        <w:rPr>
          <w:rFonts w:ascii="Aptos" w:hAnsi="Aptos" w:cs="Tahoma"/>
          <w:sz w:val="40"/>
          <w:szCs w:val="40"/>
        </w:rPr>
      </w:pPr>
      <w:r>
        <w:rPr>
          <w:rFonts w:ascii="Sofia Pro" w:hAnsi="Sofia Pro" w:cs="Tahoma"/>
          <w:b/>
          <w:bCs/>
          <w:sz w:val="40"/>
          <w:szCs w:val="40"/>
        </w:rPr>
        <w:t xml:space="preserve">Respect. </w:t>
      </w:r>
      <w:r w:rsidR="004A5957" w:rsidRPr="004A5957">
        <w:rPr>
          <w:rFonts w:ascii="Aptos" w:hAnsi="Aptos" w:cs="Tahoma"/>
          <w:sz w:val="40"/>
          <w:szCs w:val="40"/>
        </w:rPr>
        <w:t>All out interactions are constructive, collaborative, and considerate of others. Together we deliver our best.</w:t>
      </w:r>
    </w:p>
    <w:p w14:paraId="6206C0AB" w14:textId="7C74D005" w:rsidR="004A5957" w:rsidRPr="004A5957" w:rsidRDefault="0000571D" w:rsidP="004A5957">
      <w:pPr>
        <w:pStyle w:val="ListParagraph"/>
        <w:numPr>
          <w:ilvl w:val="0"/>
          <w:numId w:val="19"/>
        </w:numPr>
        <w:spacing w:after="120" w:line="276" w:lineRule="auto"/>
        <w:rPr>
          <w:rFonts w:ascii="Aptos" w:hAnsi="Aptos" w:cs="Tahoma"/>
          <w:sz w:val="40"/>
          <w:szCs w:val="40"/>
        </w:rPr>
      </w:pPr>
      <w:r>
        <w:rPr>
          <w:rFonts w:ascii="Sofia Pro" w:hAnsi="Sofia Pro" w:cs="Tahoma"/>
          <w:b/>
          <w:bCs/>
          <w:sz w:val="40"/>
          <w:szCs w:val="40"/>
        </w:rPr>
        <w:t xml:space="preserve">Empowerment. </w:t>
      </w:r>
      <w:r w:rsidR="004A5957" w:rsidRPr="004A5957">
        <w:rPr>
          <w:rFonts w:ascii="Aptos" w:hAnsi="Aptos" w:cs="Tahoma"/>
          <w:sz w:val="40"/>
          <w:szCs w:val="40"/>
        </w:rPr>
        <w:t>We provide opportunity for all – clients, volunteers, and staff – to be involved and do their best.</w:t>
      </w:r>
    </w:p>
    <w:p w14:paraId="583E875D" w14:textId="270ADA56" w:rsidR="004A5957" w:rsidRPr="004A5957" w:rsidRDefault="0000571D" w:rsidP="004A5957">
      <w:pPr>
        <w:pStyle w:val="ListParagraph"/>
        <w:numPr>
          <w:ilvl w:val="0"/>
          <w:numId w:val="19"/>
        </w:numPr>
        <w:spacing w:after="120" w:line="276" w:lineRule="auto"/>
        <w:rPr>
          <w:rFonts w:ascii="Aptos" w:hAnsi="Aptos" w:cs="Tahoma"/>
          <w:sz w:val="40"/>
          <w:szCs w:val="40"/>
        </w:rPr>
      </w:pPr>
      <w:r>
        <w:rPr>
          <w:rFonts w:ascii="Sofia Pro" w:hAnsi="Sofia Pro" w:cs="Tahoma"/>
          <w:b/>
          <w:bCs/>
          <w:sz w:val="40"/>
          <w:szCs w:val="40"/>
        </w:rPr>
        <w:t xml:space="preserve">Sustainability. </w:t>
      </w:r>
      <w:r w:rsidR="004A5957" w:rsidRPr="004A5957">
        <w:rPr>
          <w:rFonts w:ascii="Aptos" w:hAnsi="Aptos" w:cs="Tahoma"/>
          <w:sz w:val="40"/>
          <w:szCs w:val="40"/>
        </w:rPr>
        <w:t>Building on our foundations, we look forward and adapt to change to ensure longevity.</w:t>
      </w:r>
    </w:p>
    <w:p w14:paraId="0062E947" w14:textId="4CA70AA2" w:rsidR="004A5957" w:rsidRDefault="0000571D" w:rsidP="004A5957">
      <w:pPr>
        <w:pStyle w:val="ListParagraph"/>
        <w:numPr>
          <w:ilvl w:val="0"/>
          <w:numId w:val="19"/>
        </w:numPr>
        <w:spacing w:after="120" w:line="276" w:lineRule="auto"/>
        <w:rPr>
          <w:rFonts w:ascii="Aptos" w:hAnsi="Aptos" w:cs="Tahoma"/>
          <w:sz w:val="40"/>
          <w:szCs w:val="40"/>
        </w:rPr>
      </w:pPr>
      <w:r>
        <w:rPr>
          <w:rFonts w:ascii="Sofia Pro" w:hAnsi="Sofia Pro" w:cs="Tahoma"/>
          <w:b/>
          <w:bCs/>
          <w:sz w:val="40"/>
          <w:szCs w:val="40"/>
        </w:rPr>
        <w:t xml:space="preserve">High Expectations. </w:t>
      </w:r>
      <w:r w:rsidR="004A5957" w:rsidRPr="004A5957">
        <w:rPr>
          <w:rFonts w:ascii="Aptos" w:hAnsi="Aptos" w:cs="Tahoma"/>
          <w:sz w:val="40"/>
          <w:szCs w:val="40"/>
        </w:rPr>
        <w:t>We are committed to providing our clients, the community, and one another with high-quality service and resources.</w:t>
      </w:r>
    </w:p>
    <w:p w14:paraId="72EF8655" w14:textId="77777777" w:rsidR="0000571D" w:rsidRPr="0000571D" w:rsidRDefault="0000571D" w:rsidP="0000571D">
      <w:pPr>
        <w:spacing w:after="120" w:line="276" w:lineRule="auto"/>
        <w:ind w:left="360"/>
        <w:rPr>
          <w:rFonts w:ascii="Aptos" w:hAnsi="Aptos" w:cs="Tahoma"/>
          <w:sz w:val="24"/>
          <w:szCs w:val="24"/>
        </w:rPr>
      </w:pPr>
    </w:p>
    <w:p w14:paraId="13D01C7B" w14:textId="72374CFE" w:rsidR="0000571D" w:rsidRDefault="0000571D" w:rsidP="0000571D">
      <w:pPr>
        <w:spacing w:after="120" w:line="276" w:lineRule="auto"/>
        <w:rPr>
          <w:rFonts w:ascii="Sofia Pro" w:hAnsi="Sofia Pro" w:cs="Tahoma"/>
          <w:sz w:val="52"/>
          <w:szCs w:val="52"/>
        </w:rPr>
      </w:pPr>
      <w:r>
        <w:rPr>
          <w:rFonts w:ascii="Sofia Pro" w:hAnsi="Sofia Pro" w:cs="Tahoma"/>
          <w:sz w:val="52"/>
          <w:szCs w:val="52"/>
        </w:rPr>
        <w:t>Strategies:</w:t>
      </w:r>
    </w:p>
    <w:p w14:paraId="451F9B3D" w14:textId="38EE131D" w:rsidR="0000571D" w:rsidRDefault="0000571D" w:rsidP="0000571D">
      <w:pPr>
        <w:spacing w:after="120" w:line="276" w:lineRule="auto"/>
        <w:rPr>
          <w:rFonts w:ascii="Sofia Pro" w:hAnsi="Sofia Pro" w:cs="Tahoma"/>
          <w:b/>
          <w:bCs/>
          <w:sz w:val="40"/>
          <w:szCs w:val="40"/>
        </w:rPr>
      </w:pPr>
      <w:r>
        <w:rPr>
          <w:rFonts w:ascii="Sofia Pro" w:hAnsi="Sofia Pro" w:cs="Tahoma"/>
          <w:b/>
          <w:bCs/>
          <w:sz w:val="40"/>
          <w:szCs w:val="40"/>
        </w:rPr>
        <w:t>Develop a sustainable braille training business</w:t>
      </w:r>
    </w:p>
    <w:p w14:paraId="203BFAC0" w14:textId="11F778CA" w:rsidR="0000571D" w:rsidRDefault="0000571D" w:rsidP="0000571D">
      <w:pPr>
        <w:pStyle w:val="ListParagraph"/>
        <w:numPr>
          <w:ilvl w:val="0"/>
          <w:numId w:val="20"/>
        </w:numPr>
        <w:spacing w:after="120" w:line="276" w:lineRule="auto"/>
        <w:ind w:left="709"/>
        <w:rPr>
          <w:rFonts w:ascii="Aptos" w:hAnsi="Aptos" w:cs="Tahoma"/>
          <w:sz w:val="40"/>
          <w:szCs w:val="40"/>
        </w:rPr>
      </w:pPr>
      <w:r>
        <w:rPr>
          <w:rFonts w:ascii="Aptos" w:hAnsi="Aptos" w:cs="Tahoma"/>
          <w:sz w:val="40"/>
          <w:szCs w:val="40"/>
        </w:rPr>
        <w:t>“Bed in” the current system</w:t>
      </w:r>
    </w:p>
    <w:p w14:paraId="32F1E8E9" w14:textId="2C856732" w:rsidR="0000571D" w:rsidRDefault="0000571D" w:rsidP="0000571D">
      <w:pPr>
        <w:pStyle w:val="ListParagraph"/>
        <w:numPr>
          <w:ilvl w:val="0"/>
          <w:numId w:val="20"/>
        </w:numPr>
        <w:spacing w:after="120" w:line="276" w:lineRule="auto"/>
        <w:ind w:left="709"/>
        <w:rPr>
          <w:rFonts w:ascii="Aptos" w:hAnsi="Aptos" w:cs="Tahoma"/>
          <w:sz w:val="40"/>
          <w:szCs w:val="40"/>
        </w:rPr>
      </w:pPr>
      <w:r>
        <w:rPr>
          <w:rFonts w:ascii="Aptos" w:hAnsi="Aptos" w:cs="Tahoma"/>
          <w:sz w:val="40"/>
          <w:szCs w:val="40"/>
        </w:rPr>
        <w:t>Achieve consistent growth – NDIS</w:t>
      </w:r>
    </w:p>
    <w:p w14:paraId="6F3089C7" w14:textId="479DE43F" w:rsidR="0000571D" w:rsidRDefault="0000571D" w:rsidP="0000571D">
      <w:pPr>
        <w:pStyle w:val="ListParagraph"/>
        <w:numPr>
          <w:ilvl w:val="0"/>
          <w:numId w:val="20"/>
        </w:numPr>
        <w:spacing w:after="120" w:line="276" w:lineRule="auto"/>
        <w:ind w:left="709"/>
        <w:rPr>
          <w:rFonts w:ascii="Aptos" w:hAnsi="Aptos" w:cs="Tahoma"/>
          <w:sz w:val="40"/>
          <w:szCs w:val="40"/>
        </w:rPr>
      </w:pPr>
      <w:r>
        <w:rPr>
          <w:rFonts w:ascii="Aptos" w:hAnsi="Aptos" w:cs="Tahoma"/>
          <w:sz w:val="40"/>
          <w:szCs w:val="40"/>
        </w:rPr>
        <w:t>Increase Braille for Print Users</w:t>
      </w:r>
    </w:p>
    <w:p w14:paraId="2C27591C" w14:textId="69923D36" w:rsidR="0000571D" w:rsidRDefault="0000571D" w:rsidP="0000571D">
      <w:pPr>
        <w:pStyle w:val="ListParagraph"/>
        <w:numPr>
          <w:ilvl w:val="0"/>
          <w:numId w:val="20"/>
        </w:numPr>
        <w:spacing w:after="120" w:line="276" w:lineRule="auto"/>
        <w:ind w:left="709"/>
        <w:rPr>
          <w:rFonts w:ascii="Aptos" w:hAnsi="Aptos" w:cs="Tahoma"/>
          <w:sz w:val="40"/>
          <w:szCs w:val="40"/>
        </w:rPr>
      </w:pPr>
      <w:r>
        <w:rPr>
          <w:rFonts w:ascii="Aptos" w:hAnsi="Aptos" w:cs="Tahoma"/>
          <w:sz w:val="40"/>
          <w:szCs w:val="40"/>
        </w:rPr>
        <w:t>Increase no. of trainers as required.</w:t>
      </w:r>
    </w:p>
    <w:p w14:paraId="7FBC304A" w14:textId="5EA0CF0D" w:rsidR="0000571D" w:rsidRDefault="0000571D" w:rsidP="0000571D">
      <w:pPr>
        <w:spacing w:after="120" w:line="276" w:lineRule="auto"/>
        <w:rPr>
          <w:rFonts w:ascii="Sofia Pro" w:hAnsi="Sofia Pro" w:cs="Tahoma"/>
          <w:b/>
          <w:bCs/>
          <w:sz w:val="40"/>
          <w:szCs w:val="40"/>
        </w:rPr>
      </w:pPr>
      <w:r>
        <w:rPr>
          <w:rFonts w:ascii="Sofia Pro" w:hAnsi="Sofia Pro" w:cs="Tahoma"/>
          <w:b/>
          <w:bCs/>
          <w:sz w:val="40"/>
          <w:szCs w:val="40"/>
        </w:rPr>
        <w:t>Encourage widespread use of braille library services</w:t>
      </w:r>
    </w:p>
    <w:p w14:paraId="1AD6E6D8" w14:textId="21763165" w:rsidR="0000571D" w:rsidRDefault="0000571D" w:rsidP="0000571D">
      <w:pPr>
        <w:pStyle w:val="ListParagraph"/>
        <w:numPr>
          <w:ilvl w:val="0"/>
          <w:numId w:val="21"/>
        </w:numPr>
        <w:spacing w:after="120" w:line="276" w:lineRule="auto"/>
        <w:rPr>
          <w:rFonts w:cs="Tahoma"/>
          <w:sz w:val="40"/>
          <w:szCs w:val="40"/>
        </w:rPr>
      </w:pPr>
      <w:r>
        <w:rPr>
          <w:rFonts w:cs="Tahoma"/>
          <w:sz w:val="40"/>
          <w:szCs w:val="40"/>
        </w:rPr>
        <w:t xml:space="preserve">Increase online presence </w:t>
      </w:r>
    </w:p>
    <w:p w14:paraId="30BBEE74" w14:textId="1376736A" w:rsidR="0000571D" w:rsidRDefault="0000571D" w:rsidP="0000571D">
      <w:pPr>
        <w:pStyle w:val="ListParagraph"/>
        <w:numPr>
          <w:ilvl w:val="0"/>
          <w:numId w:val="21"/>
        </w:numPr>
        <w:spacing w:after="120" w:line="276" w:lineRule="auto"/>
        <w:rPr>
          <w:rFonts w:cs="Tahoma"/>
          <w:sz w:val="40"/>
          <w:szCs w:val="40"/>
        </w:rPr>
      </w:pPr>
      <w:r>
        <w:rPr>
          <w:rFonts w:cs="Tahoma"/>
          <w:sz w:val="40"/>
          <w:szCs w:val="40"/>
        </w:rPr>
        <w:t>Maximise membership and usage</w:t>
      </w:r>
    </w:p>
    <w:p w14:paraId="3D74205F" w14:textId="59C4313F" w:rsidR="0000571D" w:rsidRDefault="0000571D" w:rsidP="0000571D">
      <w:pPr>
        <w:pStyle w:val="ListParagraph"/>
        <w:numPr>
          <w:ilvl w:val="0"/>
          <w:numId w:val="21"/>
        </w:numPr>
        <w:spacing w:after="120" w:line="276" w:lineRule="auto"/>
        <w:rPr>
          <w:rFonts w:cs="Tahoma"/>
          <w:sz w:val="40"/>
          <w:szCs w:val="40"/>
        </w:rPr>
      </w:pPr>
      <w:r>
        <w:rPr>
          <w:rFonts w:cs="Tahoma"/>
          <w:sz w:val="40"/>
          <w:szCs w:val="40"/>
        </w:rPr>
        <w:t>Enhance production and distribution workflows</w:t>
      </w:r>
    </w:p>
    <w:p w14:paraId="256655DF" w14:textId="38DDFFAA" w:rsidR="0000571D" w:rsidRDefault="0000571D" w:rsidP="0000571D">
      <w:pPr>
        <w:spacing w:after="120" w:line="276" w:lineRule="auto"/>
        <w:rPr>
          <w:rFonts w:ascii="Sofia Pro" w:hAnsi="Sofia Pro" w:cs="Tahoma"/>
          <w:b/>
          <w:bCs/>
          <w:sz w:val="40"/>
          <w:szCs w:val="40"/>
        </w:rPr>
      </w:pPr>
      <w:r>
        <w:rPr>
          <w:rFonts w:ascii="Sofia Pro" w:hAnsi="Sofia Pro" w:cs="Tahoma"/>
          <w:b/>
          <w:bCs/>
          <w:sz w:val="40"/>
          <w:szCs w:val="40"/>
        </w:rPr>
        <w:lastRenderedPageBreak/>
        <w:t>Pursue viable “fee for service” braille business</w:t>
      </w:r>
    </w:p>
    <w:p w14:paraId="7190E42E" w14:textId="776CD02F" w:rsidR="0000571D" w:rsidRDefault="0000571D" w:rsidP="0000571D">
      <w:pPr>
        <w:pStyle w:val="ListParagraph"/>
        <w:numPr>
          <w:ilvl w:val="0"/>
          <w:numId w:val="23"/>
        </w:numPr>
        <w:spacing w:after="120" w:line="276" w:lineRule="auto"/>
        <w:rPr>
          <w:rFonts w:cs="Tahoma"/>
          <w:sz w:val="40"/>
          <w:szCs w:val="40"/>
        </w:rPr>
      </w:pPr>
      <w:r>
        <w:rPr>
          <w:rFonts w:cs="Tahoma"/>
          <w:sz w:val="40"/>
          <w:szCs w:val="40"/>
        </w:rPr>
        <w:t>Leverage Accessible Tourism and Industry group opportunities</w:t>
      </w:r>
    </w:p>
    <w:p w14:paraId="35BE7C01" w14:textId="04A9C5C6" w:rsidR="0000571D" w:rsidRDefault="0000571D" w:rsidP="0000571D">
      <w:pPr>
        <w:pStyle w:val="ListParagraph"/>
        <w:numPr>
          <w:ilvl w:val="0"/>
          <w:numId w:val="23"/>
        </w:numPr>
        <w:spacing w:after="120" w:line="276" w:lineRule="auto"/>
        <w:rPr>
          <w:rFonts w:cs="Tahoma"/>
          <w:sz w:val="40"/>
          <w:szCs w:val="40"/>
        </w:rPr>
      </w:pPr>
      <w:r>
        <w:rPr>
          <w:rFonts w:cs="Tahoma"/>
          <w:sz w:val="40"/>
          <w:szCs w:val="40"/>
        </w:rPr>
        <w:t>Pricing to ensure a contribution to overheads</w:t>
      </w:r>
      <w:r w:rsidR="000A6262">
        <w:rPr>
          <w:rFonts w:cs="Tahoma"/>
          <w:sz w:val="40"/>
          <w:szCs w:val="40"/>
        </w:rPr>
        <w:t>.</w:t>
      </w:r>
    </w:p>
    <w:p w14:paraId="3FADA810" w14:textId="7DC45732" w:rsidR="000A6262" w:rsidRDefault="000A6262" w:rsidP="000A6262">
      <w:pPr>
        <w:spacing w:after="120" w:line="276" w:lineRule="auto"/>
        <w:rPr>
          <w:rFonts w:ascii="Sofia Pro" w:hAnsi="Sofia Pro" w:cs="Tahoma"/>
          <w:b/>
          <w:bCs/>
          <w:sz w:val="40"/>
          <w:szCs w:val="40"/>
        </w:rPr>
      </w:pPr>
      <w:r>
        <w:rPr>
          <w:rFonts w:ascii="Sofia Pro" w:hAnsi="Sofia Pro" w:cs="Tahoma"/>
          <w:b/>
          <w:bCs/>
          <w:sz w:val="40"/>
          <w:szCs w:val="40"/>
        </w:rPr>
        <w:t>Advocate for the benefits of touch literacy</w:t>
      </w:r>
    </w:p>
    <w:p w14:paraId="152BC4EF" w14:textId="7809AB0B" w:rsidR="000A6262" w:rsidRDefault="000A6262" w:rsidP="000A6262">
      <w:pPr>
        <w:pStyle w:val="ListParagraph"/>
        <w:numPr>
          <w:ilvl w:val="0"/>
          <w:numId w:val="24"/>
        </w:numPr>
        <w:spacing w:after="120" w:line="276" w:lineRule="auto"/>
        <w:rPr>
          <w:rFonts w:cs="Tahoma"/>
          <w:sz w:val="40"/>
          <w:szCs w:val="40"/>
        </w:rPr>
      </w:pPr>
      <w:r>
        <w:rPr>
          <w:rFonts w:cs="Tahoma"/>
          <w:sz w:val="40"/>
          <w:szCs w:val="40"/>
        </w:rPr>
        <w:t>Continue to convey the compelling case for support</w:t>
      </w:r>
    </w:p>
    <w:p w14:paraId="11B64050" w14:textId="44BD176A" w:rsidR="000A6262" w:rsidRDefault="000A6262" w:rsidP="000A6262">
      <w:pPr>
        <w:pStyle w:val="ListParagraph"/>
        <w:numPr>
          <w:ilvl w:val="0"/>
          <w:numId w:val="24"/>
        </w:numPr>
        <w:spacing w:after="120" w:line="276" w:lineRule="auto"/>
        <w:rPr>
          <w:rFonts w:cs="Tahoma"/>
          <w:sz w:val="40"/>
          <w:szCs w:val="40"/>
        </w:rPr>
      </w:pPr>
      <w:r>
        <w:rPr>
          <w:rFonts w:cs="Tahoma"/>
          <w:sz w:val="40"/>
          <w:szCs w:val="40"/>
        </w:rPr>
        <w:t>Collaborate with like-minded partners</w:t>
      </w:r>
    </w:p>
    <w:p w14:paraId="3DC2FA6F" w14:textId="77777777" w:rsidR="000A6262" w:rsidRDefault="000A6262" w:rsidP="000A6262">
      <w:pPr>
        <w:spacing w:after="120" w:line="276" w:lineRule="auto"/>
        <w:rPr>
          <w:rFonts w:cs="Tahoma"/>
          <w:sz w:val="40"/>
          <w:szCs w:val="40"/>
        </w:rPr>
      </w:pPr>
    </w:p>
    <w:p w14:paraId="721752B3" w14:textId="0207E05F" w:rsidR="000A6262" w:rsidRDefault="000A6262" w:rsidP="000A6262">
      <w:pPr>
        <w:spacing w:after="120" w:line="276" w:lineRule="auto"/>
        <w:rPr>
          <w:rFonts w:ascii="Sofia Pro" w:hAnsi="Sofia Pro" w:cs="Tahoma"/>
          <w:sz w:val="52"/>
          <w:szCs w:val="52"/>
        </w:rPr>
      </w:pPr>
      <w:r>
        <w:rPr>
          <w:rFonts w:ascii="Sofia Pro" w:hAnsi="Sofia Pro" w:cs="Tahoma"/>
          <w:sz w:val="52"/>
          <w:szCs w:val="52"/>
        </w:rPr>
        <w:t>Enabled by:</w:t>
      </w:r>
    </w:p>
    <w:p w14:paraId="7CC7E5C9" w14:textId="0B7579EB" w:rsidR="000A6262" w:rsidRDefault="000A6262" w:rsidP="000A6262">
      <w:pPr>
        <w:spacing w:after="120" w:line="276" w:lineRule="auto"/>
        <w:rPr>
          <w:rFonts w:ascii="Sofia Pro" w:hAnsi="Sofia Pro" w:cs="Tahoma"/>
          <w:b/>
          <w:bCs/>
          <w:sz w:val="40"/>
          <w:szCs w:val="40"/>
        </w:rPr>
      </w:pPr>
      <w:r>
        <w:rPr>
          <w:rFonts w:ascii="Sofia Pro" w:hAnsi="Sofia Pro" w:cs="Tahoma"/>
          <w:b/>
          <w:bCs/>
          <w:sz w:val="40"/>
          <w:szCs w:val="40"/>
        </w:rPr>
        <w:t>A passionate, engaged and capable team</w:t>
      </w:r>
    </w:p>
    <w:p w14:paraId="1972130A" w14:textId="5AB21BB6" w:rsidR="000A6262" w:rsidRDefault="000A6262" w:rsidP="000A6262">
      <w:pPr>
        <w:pStyle w:val="ListParagraph"/>
        <w:numPr>
          <w:ilvl w:val="0"/>
          <w:numId w:val="25"/>
        </w:numPr>
        <w:spacing w:after="120" w:line="276" w:lineRule="auto"/>
        <w:rPr>
          <w:rFonts w:ascii="Aptos" w:hAnsi="Aptos" w:cs="Tahoma"/>
          <w:sz w:val="40"/>
          <w:szCs w:val="40"/>
        </w:rPr>
      </w:pPr>
      <w:r>
        <w:rPr>
          <w:rFonts w:ascii="Aptos" w:hAnsi="Aptos" w:cs="Tahoma"/>
          <w:sz w:val="40"/>
          <w:szCs w:val="40"/>
        </w:rPr>
        <w:t>Embed new recruitment, induction, onboarding processes</w:t>
      </w:r>
    </w:p>
    <w:p w14:paraId="4901FDB3" w14:textId="53B8D369" w:rsidR="000A6262" w:rsidRDefault="000A6262" w:rsidP="000A6262">
      <w:pPr>
        <w:pStyle w:val="ListParagraph"/>
        <w:numPr>
          <w:ilvl w:val="0"/>
          <w:numId w:val="25"/>
        </w:numPr>
        <w:spacing w:after="120" w:line="276" w:lineRule="auto"/>
        <w:rPr>
          <w:rFonts w:ascii="Aptos" w:hAnsi="Aptos" w:cs="Tahoma"/>
          <w:sz w:val="40"/>
          <w:szCs w:val="40"/>
        </w:rPr>
      </w:pPr>
      <w:r>
        <w:rPr>
          <w:rFonts w:ascii="Aptos" w:hAnsi="Aptos" w:cs="Tahoma"/>
          <w:sz w:val="40"/>
          <w:szCs w:val="40"/>
        </w:rPr>
        <w:t>A systemised approach to training staff and volunteers</w:t>
      </w:r>
    </w:p>
    <w:p w14:paraId="5083169D" w14:textId="0B10A3AC" w:rsidR="000A6262" w:rsidRDefault="000A6262" w:rsidP="000A6262">
      <w:pPr>
        <w:spacing w:after="120" w:line="276" w:lineRule="auto"/>
        <w:rPr>
          <w:rFonts w:ascii="Sofia Pro" w:hAnsi="Sofia Pro" w:cs="Tahoma"/>
          <w:b/>
          <w:bCs/>
          <w:sz w:val="40"/>
          <w:szCs w:val="40"/>
        </w:rPr>
      </w:pPr>
      <w:r>
        <w:rPr>
          <w:rFonts w:ascii="Sofia Pro" w:hAnsi="Sofia Pro" w:cs="Tahoma"/>
          <w:b/>
          <w:bCs/>
          <w:sz w:val="40"/>
          <w:szCs w:val="40"/>
        </w:rPr>
        <w:t>Upgraded, fit for purpose systems and facilities</w:t>
      </w:r>
    </w:p>
    <w:p w14:paraId="45DE8424" w14:textId="504F2B06" w:rsidR="000A6262" w:rsidRDefault="000A6262" w:rsidP="000A6262">
      <w:pPr>
        <w:pStyle w:val="ListParagraph"/>
        <w:numPr>
          <w:ilvl w:val="0"/>
          <w:numId w:val="26"/>
        </w:numPr>
        <w:spacing w:after="120" w:line="276" w:lineRule="auto"/>
        <w:rPr>
          <w:rFonts w:ascii="Aptos" w:hAnsi="Aptos" w:cs="Tahoma"/>
          <w:sz w:val="40"/>
          <w:szCs w:val="40"/>
        </w:rPr>
      </w:pPr>
      <w:r>
        <w:rPr>
          <w:rFonts w:ascii="Aptos" w:hAnsi="Aptos" w:cs="Tahoma"/>
          <w:sz w:val="40"/>
          <w:szCs w:val="40"/>
        </w:rPr>
        <w:t>Continued upgrade of equipment</w:t>
      </w:r>
    </w:p>
    <w:p w14:paraId="0F65B523" w14:textId="6B19EB54" w:rsidR="000A6262" w:rsidRDefault="000A6262" w:rsidP="000A6262">
      <w:pPr>
        <w:pStyle w:val="ListParagraph"/>
        <w:numPr>
          <w:ilvl w:val="0"/>
          <w:numId w:val="26"/>
        </w:numPr>
        <w:spacing w:after="120" w:line="276" w:lineRule="auto"/>
        <w:rPr>
          <w:rFonts w:ascii="Aptos" w:hAnsi="Aptos" w:cs="Tahoma"/>
          <w:sz w:val="40"/>
          <w:szCs w:val="40"/>
        </w:rPr>
      </w:pPr>
      <w:r>
        <w:rPr>
          <w:rFonts w:ascii="Aptos" w:hAnsi="Aptos" w:cs="Tahoma"/>
          <w:sz w:val="40"/>
          <w:szCs w:val="40"/>
        </w:rPr>
        <w:t>Low-cost building improvements</w:t>
      </w:r>
    </w:p>
    <w:p w14:paraId="4E3469BA" w14:textId="4B839932" w:rsidR="000A6262" w:rsidRDefault="000A6262" w:rsidP="000A6262">
      <w:pPr>
        <w:pStyle w:val="ListParagraph"/>
        <w:numPr>
          <w:ilvl w:val="0"/>
          <w:numId w:val="26"/>
        </w:numPr>
        <w:spacing w:after="120" w:line="276" w:lineRule="auto"/>
        <w:rPr>
          <w:rFonts w:ascii="Aptos" w:hAnsi="Aptos" w:cs="Tahoma"/>
          <w:sz w:val="40"/>
          <w:szCs w:val="40"/>
        </w:rPr>
      </w:pPr>
      <w:r>
        <w:rPr>
          <w:rFonts w:ascii="Aptos" w:hAnsi="Aptos" w:cs="Tahoma"/>
          <w:sz w:val="40"/>
          <w:szCs w:val="40"/>
        </w:rPr>
        <w:t>Plan and develop new premises including capital raising project</w:t>
      </w:r>
    </w:p>
    <w:p w14:paraId="104A6B38" w14:textId="175F6FD7" w:rsidR="000A6262" w:rsidRDefault="000A6262" w:rsidP="000A6262">
      <w:pPr>
        <w:spacing w:after="120" w:line="276" w:lineRule="auto"/>
        <w:rPr>
          <w:rFonts w:ascii="Sofia Pro" w:hAnsi="Sofia Pro" w:cs="Tahoma"/>
          <w:b/>
          <w:bCs/>
          <w:sz w:val="40"/>
          <w:szCs w:val="40"/>
        </w:rPr>
      </w:pPr>
      <w:r>
        <w:rPr>
          <w:rFonts w:ascii="Sofia Pro" w:hAnsi="Sofia Pro" w:cs="Tahoma"/>
          <w:b/>
          <w:bCs/>
          <w:sz w:val="40"/>
          <w:szCs w:val="40"/>
        </w:rPr>
        <w:t>Financial Sustainability</w:t>
      </w:r>
    </w:p>
    <w:p w14:paraId="45DE644D" w14:textId="07A3EDFD" w:rsidR="000A6262" w:rsidRDefault="000A6262" w:rsidP="000A6262">
      <w:pPr>
        <w:pStyle w:val="ListParagraph"/>
        <w:numPr>
          <w:ilvl w:val="0"/>
          <w:numId w:val="27"/>
        </w:numPr>
        <w:spacing w:after="120" w:line="276" w:lineRule="auto"/>
        <w:rPr>
          <w:rFonts w:ascii="Aptos" w:hAnsi="Aptos" w:cs="Tahoma"/>
          <w:sz w:val="40"/>
          <w:szCs w:val="40"/>
        </w:rPr>
      </w:pPr>
      <w:r>
        <w:rPr>
          <w:rFonts w:ascii="Aptos" w:hAnsi="Aptos" w:cs="Tahoma"/>
          <w:sz w:val="40"/>
          <w:szCs w:val="40"/>
        </w:rPr>
        <w:t xml:space="preserve">Seek government and philanthropic funding </w:t>
      </w:r>
    </w:p>
    <w:p w14:paraId="55DD03C5" w14:textId="2135FFFC" w:rsidR="000A6262" w:rsidRDefault="000A6262" w:rsidP="000A6262">
      <w:pPr>
        <w:pStyle w:val="ListParagraph"/>
        <w:numPr>
          <w:ilvl w:val="0"/>
          <w:numId w:val="27"/>
        </w:numPr>
        <w:spacing w:after="120" w:line="276" w:lineRule="auto"/>
        <w:rPr>
          <w:rFonts w:ascii="Aptos" w:hAnsi="Aptos" w:cs="Tahoma"/>
          <w:sz w:val="40"/>
          <w:szCs w:val="40"/>
        </w:rPr>
      </w:pPr>
      <w:r>
        <w:rPr>
          <w:rFonts w:ascii="Aptos" w:hAnsi="Aptos" w:cs="Tahoma"/>
          <w:sz w:val="40"/>
          <w:szCs w:val="40"/>
        </w:rPr>
        <w:t>Encourage NDIS funded training</w:t>
      </w:r>
    </w:p>
    <w:p w14:paraId="30DC8E7E" w14:textId="2CEBE17D" w:rsidR="000A6262" w:rsidRDefault="000A6262" w:rsidP="000A6262">
      <w:pPr>
        <w:pStyle w:val="ListParagraph"/>
        <w:numPr>
          <w:ilvl w:val="0"/>
          <w:numId w:val="27"/>
        </w:numPr>
        <w:spacing w:after="120" w:line="276" w:lineRule="auto"/>
        <w:rPr>
          <w:rFonts w:ascii="Aptos" w:hAnsi="Aptos" w:cs="Tahoma"/>
          <w:sz w:val="40"/>
          <w:szCs w:val="40"/>
        </w:rPr>
      </w:pPr>
      <w:r>
        <w:rPr>
          <w:rFonts w:ascii="Aptos" w:hAnsi="Aptos" w:cs="Tahoma"/>
          <w:sz w:val="40"/>
          <w:szCs w:val="40"/>
        </w:rPr>
        <w:t>Ensure longer-term security</w:t>
      </w:r>
    </w:p>
    <w:p w14:paraId="6BA2B997" w14:textId="77777777" w:rsidR="000A6262" w:rsidRDefault="000A6262" w:rsidP="000A6262">
      <w:pPr>
        <w:spacing w:after="120" w:line="276" w:lineRule="auto"/>
        <w:rPr>
          <w:rFonts w:ascii="Aptos" w:hAnsi="Aptos" w:cs="Tahoma"/>
          <w:sz w:val="40"/>
          <w:szCs w:val="40"/>
        </w:rPr>
      </w:pPr>
    </w:p>
    <w:p w14:paraId="16A718DC" w14:textId="6DFBAE76" w:rsidR="000A6262" w:rsidRDefault="000A6262" w:rsidP="000A6262">
      <w:pPr>
        <w:spacing w:after="120" w:line="276" w:lineRule="auto"/>
        <w:rPr>
          <w:rFonts w:ascii="Sofia Pro" w:hAnsi="Sofia Pro" w:cs="Tahoma"/>
          <w:b/>
          <w:bCs/>
          <w:sz w:val="40"/>
          <w:szCs w:val="40"/>
        </w:rPr>
      </w:pPr>
      <w:r>
        <w:rPr>
          <w:rFonts w:ascii="Sofia Pro" w:hAnsi="Sofia Pro" w:cs="Tahoma"/>
          <w:b/>
          <w:bCs/>
          <w:sz w:val="40"/>
          <w:szCs w:val="40"/>
        </w:rPr>
        <w:lastRenderedPageBreak/>
        <w:t>Sound effective governance</w:t>
      </w:r>
    </w:p>
    <w:p w14:paraId="7F0A17AA" w14:textId="448FFE5C" w:rsidR="000A6262" w:rsidRDefault="000A6262" w:rsidP="000A6262">
      <w:pPr>
        <w:pStyle w:val="ListParagraph"/>
        <w:numPr>
          <w:ilvl w:val="0"/>
          <w:numId w:val="28"/>
        </w:numPr>
        <w:spacing w:after="120" w:line="276" w:lineRule="auto"/>
        <w:rPr>
          <w:rFonts w:cs="Tahoma"/>
          <w:sz w:val="40"/>
          <w:szCs w:val="40"/>
        </w:rPr>
      </w:pPr>
      <w:r>
        <w:rPr>
          <w:rFonts w:cs="Tahoma"/>
          <w:sz w:val="40"/>
          <w:szCs w:val="40"/>
        </w:rPr>
        <w:t>Regular progress reporting</w:t>
      </w:r>
    </w:p>
    <w:p w14:paraId="0B377BC9" w14:textId="6171CAE6" w:rsidR="000A6262" w:rsidRDefault="000A6262" w:rsidP="000A6262">
      <w:pPr>
        <w:pStyle w:val="ListParagraph"/>
        <w:numPr>
          <w:ilvl w:val="0"/>
          <w:numId w:val="28"/>
        </w:numPr>
        <w:spacing w:after="120" w:line="276" w:lineRule="auto"/>
        <w:rPr>
          <w:rFonts w:cs="Tahoma"/>
          <w:sz w:val="40"/>
          <w:szCs w:val="40"/>
        </w:rPr>
      </w:pPr>
      <w:r>
        <w:rPr>
          <w:rFonts w:cs="Tahoma"/>
          <w:sz w:val="40"/>
          <w:szCs w:val="40"/>
        </w:rPr>
        <w:t>Appropriate level of risk management</w:t>
      </w:r>
    </w:p>
    <w:p w14:paraId="3EAEBA20" w14:textId="20599B96" w:rsidR="000A6262" w:rsidRDefault="000A6262" w:rsidP="000A6262">
      <w:pPr>
        <w:pStyle w:val="ListParagraph"/>
        <w:numPr>
          <w:ilvl w:val="0"/>
          <w:numId w:val="28"/>
        </w:numPr>
        <w:spacing w:after="120" w:line="276" w:lineRule="auto"/>
        <w:rPr>
          <w:rFonts w:cs="Tahoma"/>
          <w:sz w:val="40"/>
          <w:szCs w:val="40"/>
        </w:rPr>
      </w:pPr>
      <w:r>
        <w:rPr>
          <w:rFonts w:cs="Tahoma"/>
          <w:sz w:val="40"/>
          <w:szCs w:val="40"/>
        </w:rPr>
        <w:t>Legal and regulatory compliance</w:t>
      </w:r>
    </w:p>
    <w:p w14:paraId="66061583" w14:textId="77777777" w:rsidR="000A6262" w:rsidRDefault="000A6262" w:rsidP="000A6262">
      <w:pPr>
        <w:spacing w:after="120" w:line="276" w:lineRule="auto"/>
        <w:rPr>
          <w:rFonts w:cs="Tahoma"/>
          <w:sz w:val="40"/>
          <w:szCs w:val="40"/>
        </w:rPr>
      </w:pPr>
    </w:p>
    <w:p w14:paraId="67D99C49" w14:textId="6F9199F7" w:rsidR="000A6262" w:rsidRDefault="000A6262" w:rsidP="000A6262">
      <w:pPr>
        <w:spacing w:after="120" w:line="276" w:lineRule="auto"/>
        <w:rPr>
          <w:rFonts w:ascii="Sofia Pro" w:hAnsi="Sofia Pro" w:cs="Tahoma"/>
          <w:sz w:val="52"/>
          <w:szCs w:val="52"/>
        </w:rPr>
      </w:pPr>
      <w:r>
        <w:rPr>
          <w:rFonts w:ascii="Sofia Pro" w:hAnsi="Sofia Pro" w:cs="Tahoma"/>
          <w:sz w:val="52"/>
          <w:szCs w:val="52"/>
        </w:rPr>
        <w:t>Progress Measures:</w:t>
      </w:r>
    </w:p>
    <w:p w14:paraId="2733793A" w14:textId="72D0FECB" w:rsidR="000A6262" w:rsidRPr="00C41AAB" w:rsidRDefault="000A6262"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Training graduates and $ return</w:t>
      </w:r>
    </w:p>
    <w:p w14:paraId="5FC70567" w14:textId="0A50A326" w:rsidR="000A6262" w:rsidRPr="00C41AAB" w:rsidRDefault="000A6262"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 xml:space="preserve">Staff and volunteer engagement </w:t>
      </w:r>
    </w:p>
    <w:p w14:paraId="6AB32498" w14:textId="5312E5C1" w:rsidR="000A6262" w:rsidRPr="00C41AAB" w:rsidRDefault="000A6262"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Library membership # and usage</w:t>
      </w:r>
    </w:p>
    <w:p w14:paraId="4579A16B" w14:textId="53331611"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 Funding – government &amp; Philanthropy</w:t>
      </w:r>
    </w:p>
    <w:p w14:paraId="2C044C0F" w14:textId="2FDA625F"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 return from fee for service</w:t>
      </w:r>
    </w:p>
    <w:p w14:paraId="63EF3F66" w14:textId="5F109361"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Financial surplus</w:t>
      </w:r>
    </w:p>
    <w:p w14:paraId="167AE22F" w14:textId="5DECC6EA"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Compliance</w:t>
      </w:r>
    </w:p>
    <w:p w14:paraId="6204905F" w14:textId="58E5DB17"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Redevelopment project on track</w:t>
      </w:r>
    </w:p>
    <w:p w14:paraId="431EB46B" w14:textId="7903B59A" w:rsidR="00DB55F7" w:rsidRPr="00C41AAB" w:rsidRDefault="00DB55F7" w:rsidP="00C41AAB">
      <w:pPr>
        <w:pStyle w:val="ListParagraph"/>
        <w:numPr>
          <w:ilvl w:val="0"/>
          <w:numId w:val="29"/>
        </w:numPr>
        <w:spacing w:after="120" w:line="276" w:lineRule="auto"/>
        <w:rPr>
          <w:rFonts w:ascii="Aptos" w:hAnsi="Aptos" w:cs="Tahoma"/>
          <w:sz w:val="40"/>
          <w:szCs w:val="40"/>
        </w:rPr>
      </w:pPr>
      <w:r w:rsidRPr="00C41AAB">
        <w:rPr>
          <w:rFonts w:ascii="Aptos" w:hAnsi="Aptos" w:cs="Tahoma"/>
          <w:sz w:val="40"/>
          <w:szCs w:val="40"/>
        </w:rPr>
        <w:t>Increase in public use of braille</w:t>
      </w:r>
    </w:p>
    <w:p w14:paraId="705712C1" w14:textId="77777777" w:rsidR="0000571D" w:rsidRPr="0000571D" w:rsidRDefault="0000571D" w:rsidP="0000571D">
      <w:pPr>
        <w:spacing w:after="120" w:line="276" w:lineRule="auto"/>
        <w:rPr>
          <w:rFonts w:ascii="Aptos" w:hAnsi="Aptos" w:cs="Tahoma"/>
          <w:sz w:val="40"/>
          <w:szCs w:val="40"/>
        </w:rPr>
      </w:pPr>
    </w:p>
    <w:p w14:paraId="6B812121" w14:textId="77777777" w:rsidR="0000571D" w:rsidRPr="0000571D" w:rsidRDefault="0000571D" w:rsidP="0000571D">
      <w:pPr>
        <w:spacing w:after="120" w:line="276" w:lineRule="auto"/>
        <w:ind w:left="360"/>
        <w:rPr>
          <w:rFonts w:ascii="Sofia Pro" w:hAnsi="Sofia Pro" w:cs="Tahoma"/>
          <w:sz w:val="52"/>
          <w:szCs w:val="52"/>
        </w:rPr>
      </w:pPr>
    </w:p>
    <w:p w14:paraId="42B04804" w14:textId="77777777" w:rsidR="004A5957" w:rsidRPr="004A5957" w:rsidRDefault="004A5957" w:rsidP="004A5957">
      <w:pPr>
        <w:pStyle w:val="ListParagraph"/>
        <w:rPr>
          <w:rFonts w:ascii="Aptos" w:hAnsi="Aptos"/>
          <w:sz w:val="40"/>
          <w:szCs w:val="40"/>
        </w:rPr>
      </w:pPr>
    </w:p>
    <w:p w14:paraId="080A2E18" w14:textId="77777777" w:rsidR="004A5957" w:rsidRDefault="004A5957">
      <w:pPr>
        <w:rPr>
          <w:rFonts w:ascii="Sofia Pro" w:hAnsi="Sofia Pro"/>
          <w:sz w:val="52"/>
          <w:szCs w:val="52"/>
        </w:rPr>
      </w:pPr>
    </w:p>
    <w:p w14:paraId="7213A0A5" w14:textId="77777777" w:rsidR="00DB55F7" w:rsidRDefault="00DB55F7"/>
    <w:p w14:paraId="7D4AED72" w14:textId="77777777" w:rsidR="00DB55F7" w:rsidRDefault="00DB55F7"/>
    <w:p w14:paraId="5D11DFF9" w14:textId="4A6BD674" w:rsidR="004A5957" w:rsidRPr="00DB55F7" w:rsidRDefault="00DB55F7">
      <w:r>
        <w:rPr>
          <w:rFonts w:ascii="Sofia Pro" w:hAnsi="Sofia Pro"/>
          <w:b/>
          <w:bCs/>
          <w:sz w:val="40"/>
          <w:szCs w:val="40"/>
        </w:rPr>
        <w:t>Revised 2024</w:t>
      </w:r>
      <w:r w:rsidR="004A5957">
        <w:br w:type="page"/>
      </w:r>
    </w:p>
    <w:p w14:paraId="6E2288EF" w14:textId="1D5F287E" w:rsidR="00E534D2" w:rsidRPr="00540CC8" w:rsidRDefault="00C648DD" w:rsidP="005C3118">
      <w:pPr>
        <w:pStyle w:val="Heading"/>
        <w:rPr>
          <w:rFonts w:ascii="Aptos" w:hAnsi="Aptos"/>
          <w:sz w:val="40"/>
        </w:rPr>
      </w:pPr>
      <w:r>
        <w:lastRenderedPageBreak/>
        <w:t>Statement of Profit or Loss and Other Comprehensive Income</w:t>
      </w:r>
      <w:bookmarkEnd w:id="5"/>
    </w:p>
    <w:p w14:paraId="0D46CE09" w14:textId="2161D964" w:rsidR="00C648DD" w:rsidRDefault="00C648DD" w:rsidP="003B681B">
      <w:pPr>
        <w:spacing w:after="120" w:line="276" w:lineRule="auto"/>
        <w:rPr>
          <w:rFonts w:ascii="Sofia Pro" w:hAnsi="Sofia Pro" w:cs="Tahoma"/>
          <w:b/>
          <w:bCs/>
          <w:sz w:val="40"/>
          <w:szCs w:val="40"/>
        </w:rPr>
      </w:pPr>
      <w:r>
        <w:rPr>
          <w:rFonts w:ascii="Sofia Pro" w:hAnsi="Sofia Pro" w:cs="Tahoma"/>
          <w:b/>
          <w:bCs/>
          <w:sz w:val="40"/>
          <w:szCs w:val="40"/>
        </w:rPr>
        <w:t>Queensland Braille Writing Association</w:t>
      </w:r>
    </w:p>
    <w:p w14:paraId="6DDD1ABC" w14:textId="1BA3D8C1" w:rsidR="00C648DD" w:rsidRDefault="00C648DD" w:rsidP="003B681B">
      <w:pPr>
        <w:spacing w:after="120" w:line="276" w:lineRule="auto"/>
        <w:rPr>
          <w:rFonts w:ascii="Sofia Pro" w:hAnsi="Sofia Pro" w:cs="Tahoma"/>
          <w:b/>
          <w:bCs/>
          <w:sz w:val="40"/>
          <w:szCs w:val="40"/>
        </w:rPr>
      </w:pPr>
      <w:r>
        <w:rPr>
          <w:rFonts w:ascii="Sofia Pro" w:hAnsi="Sofia Pro" w:cs="Tahoma"/>
          <w:b/>
          <w:bCs/>
          <w:sz w:val="40"/>
          <w:szCs w:val="40"/>
        </w:rPr>
        <w:t>ABN 93 456 085 512</w:t>
      </w:r>
    </w:p>
    <w:p w14:paraId="08E9F3B2" w14:textId="7B3FCDAD" w:rsidR="00C648DD" w:rsidRPr="00A83741" w:rsidRDefault="00C648DD" w:rsidP="003B681B">
      <w:pPr>
        <w:spacing w:after="120" w:line="276" w:lineRule="auto"/>
        <w:rPr>
          <w:rFonts w:ascii="Sofia Pro" w:hAnsi="Sofia Pro" w:cs="Tahoma"/>
          <w:sz w:val="40"/>
          <w:szCs w:val="40"/>
        </w:rPr>
      </w:pPr>
      <w:r w:rsidRPr="00A83741">
        <w:rPr>
          <w:rFonts w:ascii="Sofia Pro" w:hAnsi="Sofia Pro" w:cs="Tahoma"/>
          <w:sz w:val="40"/>
          <w:szCs w:val="40"/>
        </w:rPr>
        <w:t>For the Year Ended 31 December 2024</w:t>
      </w:r>
    </w:p>
    <w:p w14:paraId="118CD594" w14:textId="77777777" w:rsidR="006B6448" w:rsidRPr="006B6448" w:rsidRDefault="006B6448" w:rsidP="003B681B">
      <w:pPr>
        <w:spacing w:after="120" w:line="276" w:lineRule="auto"/>
        <w:rPr>
          <w:rFonts w:ascii="Sofia Pro" w:hAnsi="Sofia Pro" w:cs="Tahoma"/>
          <w:sz w:val="52"/>
          <w:szCs w:val="52"/>
        </w:rPr>
      </w:pPr>
    </w:p>
    <w:tbl>
      <w:tblPr>
        <w:tblW w:w="10528" w:type="dxa"/>
        <w:tblInd w:w="28" w:type="dxa"/>
        <w:tblLayout w:type="fixed"/>
        <w:tblCellMar>
          <w:left w:w="28" w:type="dxa"/>
          <w:right w:w="28" w:type="dxa"/>
        </w:tblCellMar>
        <w:tblLook w:val="0000" w:firstRow="0" w:lastRow="0" w:firstColumn="0" w:lastColumn="0" w:noHBand="0" w:noVBand="0"/>
      </w:tblPr>
      <w:tblGrid>
        <w:gridCol w:w="6746"/>
        <w:gridCol w:w="1797"/>
        <w:gridCol w:w="1985"/>
      </w:tblGrid>
      <w:tr w:rsidR="002A56EA" w:rsidRPr="00C648DD" w14:paraId="3C5F18D4" w14:textId="77777777" w:rsidTr="002A56EA">
        <w:tc>
          <w:tcPr>
            <w:tcW w:w="6746" w:type="dxa"/>
            <w:tcBorders>
              <w:top w:val="nil"/>
              <w:left w:val="nil"/>
              <w:bottom w:val="single" w:sz="4" w:space="0" w:color="auto"/>
              <w:right w:val="nil"/>
            </w:tcBorders>
            <w:vAlign w:val="bottom"/>
          </w:tcPr>
          <w:p w14:paraId="5B1C772C" w14:textId="77777777" w:rsidR="002A56EA" w:rsidRPr="00C648DD" w:rsidRDefault="002A56EA" w:rsidP="00C54B04">
            <w:pPr>
              <w:pStyle w:val="CIDescCHd2"/>
              <w:rPr>
                <w:rFonts w:ascii="Aptos" w:hAnsi="Aptos"/>
                <w:sz w:val="40"/>
                <w:szCs w:val="40"/>
              </w:rPr>
            </w:pPr>
          </w:p>
        </w:tc>
        <w:tc>
          <w:tcPr>
            <w:tcW w:w="1797" w:type="dxa"/>
            <w:tcBorders>
              <w:top w:val="single" w:sz="4" w:space="0" w:color="auto"/>
              <w:left w:val="single" w:sz="4" w:space="0" w:color="auto"/>
              <w:bottom w:val="single" w:sz="4" w:space="0" w:color="auto"/>
              <w:right w:val="single" w:sz="4" w:space="0" w:color="auto"/>
            </w:tcBorders>
            <w:vAlign w:val="bottom"/>
          </w:tcPr>
          <w:p w14:paraId="29599649" w14:textId="77777777" w:rsidR="002A56EA" w:rsidRPr="00C648DD" w:rsidRDefault="002A56EA" w:rsidP="006B6448">
            <w:pPr>
              <w:pStyle w:val="CIPAYCHd"/>
              <w:ind w:left="-213"/>
              <w:rPr>
                <w:rFonts w:ascii="Aptos" w:hAnsi="Aptos"/>
                <w:sz w:val="40"/>
                <w:szCs w:val="40"/>
              </w:rPr>
            </w:pPr>
            <w:r w:rsidRPr="00C648DD">
              <w:rPr>
                <w:rFonts w:ascii="Aptos" w:hAnsi="Aptos"/>
                <w:sz w:val="40"/>
                <w:szCs w:val="40"/>
              </w:rPr>
              <w:t>2024</w:t>
            </w:r>
          </w:p>
          <w:p w14:paraId="6CE72C09" w14:textId="77777777" w:rsidR="002A56EA" w:rsidRPr="00C648DD" w:rsidRDefault="002A56EA" w:rsidP="00C54B04">
            <w:pPr>
              <w:pStyle w:val="CICPAYCHd"/>
              <w:rPr>
                <w:rFonts w:ascii="Aptos" w:hAnsi="Aptos"/>
                <w:sz w:val="40"/>
                <w:szCs w:val="40"/>
              </w:rPr>
            </w:pPr>
            <w:r w:rsidRPr="00C648DD">
              <w:rPr>
                <w:rFonts w:ascii="Aptos" w:hAnsi="Aptos"/>
                <w:sz w:val="40"/>
                <w:szCs w:val="40"/>
              </w:rPr>
              <w:t>$</w:t>
            </w:r>
          </w:p>
        </w:tc>
        <w:tc>
          <w:tcPr>
            <w:tcW w:w="1985" w:type="dxa"/>
            <w:tcBorders>
              <w:top w:val="single" w:sz="4" w:space="0" w:color="auto"/>
              <w:left w:val="single" w:sz="4" w:space="0" w:color="auto"/>
              <w:bottom w:val="single" w:sz="4" w:space="0" w:color="auto"/>
              <w:right w:val="single" w:sz="4" w:space="0" w:color="auto"/>
            </w:tcBorders>
            <w:vAlign w:val="bottom"/>
          </w:tcPr>
          <w:p w14:paraId="7B9133FA" w14:textId="77777777" w:rsidR="002A56EA" w:rsidRPr="00C648DD" w:rsidRDefault="002A56EA" w:rsidP="00C54B04">
            <w:pPr>
              <w:pStyle w:val="CIPPYCHd"/>
              <w:rPr>
                <w:rFonts w:ascii="Aptos" w:hAnsi="Aptos"/>
                <w:sz w:val="40"/>
                <w:szCs w:val="40"/>
              </w:rPr>
            </w:pPr>
            <w:r w:rsidRPr="00C648DD">
              <w:rPr>
                <w:rFonts w:ascii="Aptos" w:hAnsi="Aptos"/>
                <w:sz w:val="40"/>
                <w:szCs w:val="40"/>
              </w:rPr>
              <w:t>2023</w:t>
            </w:r>
          </w:p>
          <w:p w14:paraId="0C83EE71" w14:textId="77777777" w:rsidR="002A56EA" w:rsidRPr="00C648DD" w:rsidRDefault="002A56EA" w:rsidP="00C54B04">
            <w:pPr>
              <w:pStyle w:val="CICPPYCHd"/>
              <w:rPr>
                <w:rFonts w:ascii="Aptos" w:hAnsi="Aptos"/>
                <w:sz w:val="40"/>
                <w:szCs w:val="40"/>
              </w:rPr>
            </w:pPr>
            <w:r w:rsidRPr="00C648DD">
              <w:rPr>
                <w:rFonts w:ascii="Aptos" w:hAnsi="Aptos"/>
                <w:sz w:val="40"/>
                <w:szCs w:val="40"/>
              </w:rPr>
              <w:t>$</w:t>
            </w:r>
          </w:p>
        </w:tc>
      </w:tr>
      <w:tr w:rsidR="002A56EA" w:rsidRPr="00C648DD" w14:paraId="2BC3D99D" w14:textId="77777777" w:rsidTr="002A56EA">
        <w:tc>
          <w:tcPr>
            <w:tcW w:w="6746" w:type="dxa"/>
            <w:tcBorders>
              <w:top w:val="single" w:sz="4" w:space="0" w:color="auto"/>
              <w:left w:val="single" w:sz="4" w:space="0" w:color="auto"/>
              <w:bottom w:val="single" w:sz="4" w:space="0" w:color="auto"/>
              <w:right w:val="single" w:sz="4" w:space="0" w:color="auto"/>
            </w:tcBorders>
          </w:tcPr>
          <w:p w14:paraId="27484433" w14:textId="77777777" w:rsidR="002A56EA" w:rsidRPr="00C648DD" w:rsidRDefault="002A56EA" w:rsidP="00C54B04">
            <w:pPr>
              <w:pStyle w:val="CIDescTi"/>
              <w:rPr>
                <w:rFonts w:ascii="Aptos" w:hAnsi="Aptos"/>
                <w:sz w:val="40"/>
                <w:szCs w:val="40"/>
              </w:rPr>
            </w:pPr>
            <w:r w:rsidRPr="00C648DD">
              <w:rPr>
                <w:rFonts w:ascii="Aptos" w:hAnsi="Aptos"/>
                <w:sz w:val="40"/>
                <w:szCs w:val="40"/>
              </w:rPr>
              <w:t>Revenue</w:t>
            </w:r>
          </w:p>
        </w:tc>
        <w:tc>
          <w:tcPr>
            <w:tcW w:w="1797" w:type="dxa"/>
            <w:tcBorders>
              <w:top w:val="single" w:sz="4" w:space="0" w:color="auto"/>
              <w:left w:val="single" w:sz="4" w:space="0" w:color="auto"/>
              <w:bottom w:val="single" w:sz="4" w:space="0" w:color="auto"/>
              <w:right w:val="single" w:sz="4" w:space="0" w:color="auto"/>
            </w:tcBorders>
            <w:vAlign w:val="bottom"/>
          </w:tcPr>
          <w:p w14:paraId="67A86F0C" w14:textId="77777777" w:rsidR="002A56EA" w:rsidRPr="00C648DD" w:rsidRDefault="002A56EA" w:rsidP="00C54B04">
            <w:pPr>
              <w:widowControl w:val="0"/>
              <w:autoSpaceDE w:val="0"/>
              <w:autoSpaceDN w:val="0"/>
              <w:adjustRightInd w:val="0"/>
              <w:spacing w:after="0" w:line="240" w:lineRule="auto"/>
              <w:rPr>
                <w:rFonts w:ascii="Aptos" w:hAnsi="Aptos" w:cs="Arial"/>
                <w:color w:val="000000"/>
                <w:kern w:val="0"/>
                <w:sz w:val="40"/>
                <w:szCs w:val="40"/>
              </w:rPr>
            </w:pPr>
          </w:p>
        </w:tc>
        <w:tc>
          <w:tcPr>
            <w:tcW w:w="1985" w:type="dxa"/>
            <w:tcBorders>
              <w:top w:val="single" w:sz="4" w:space="0" w:color="auto"/>
              <w:left w:val="single" w:sz="4" w:space="0" w:color="auto"/>
              <w:bottom w:val="single" w:sz="4" w:space="0" w:color="auto"/>
              <w:right w:val="single" w:sz="4" w:space="0" w:color="auto"/>
            </w:tcBorders>
            <w:vAlign w:val="bottom"/>
          </w:tcPr>
          <w:p w14:paraId="43B90364" w14:textId="77777777" w:rsidR="002A56EA" w:rsidRPr="00C648DD" w:rsidRDefault="002A56EA" w:rsidP="00C54B04">
            <w:pPr>
              <w:widowControl w:val="0"/>
              <w:autoSpaceDE w:val="0"/>
              <w:autoSpaceDN w:val="0"/>
              <w:adjustRightInd w:val="0"/>
              <w:spacing w:after="0" w:line="240" w:lineRule="auto"/>
              <w:rPr>
                <w:rFonts w:ascii="Aptos" w:hAnsi="Aptos" w:cs="Arial"/>
                <w:color w:val="000000"/>
                <w:kern w:val="0"/>
                <w:sz w:val="40"/>
                <w:szCs w:val="40"/>
              </w:rPr>
            </w:pPr>
          </w:p>
        </w:tc>
      </w:tr>
      <w:tr w:rsidR="002A56EA" w:rsidRPr="00C648DD" w14:paraId="11E1E33C" w14:textId="77777777" w:rsidTr="002A56EA">
        <w:tc>
          <w:tcPr>
            <w:tcW w:w="6746" w:type="dxa"/>
            <w:tcBorders>
              <w:top w:val="single" w:sz="4" w:space="0" w:color="auto"/>
              <w:left w:val="single" w:sz="4" w:space="0" w:color="auto"/>
              <w:bottom w:val="single" w:sz="4" w:space="0" w:color="auto"/>
              <w:right w:val="single" w:sz="4" w:space="0" w:color="auto"/>
            </w:tcBorders>
          </w:tcPr>
          <w:p w14:paraId="13801E0D" w14:textId="77777777" w:rsidR="002A56EA" w:rsidRPr="00C648DD" w:rsidRDefault="002A56EA" w:rsidP="00C54B04">
            <w:pPr>
              <w:pStyle w:val="CIDesc"/>
              <w:rPr>
                <w:rFonts w:ascii="Aptos" w:hAnsi="Aptos"/>
                <w:sz w:val="40"/>
                <w:szCs w:val="40"/>
              </w:rPr>
            </w:pPr>
            <w:r w:rsidRPr="00C648DD">
              <w:rPr>
                <w:rFonts w:ascii="Aptos" w:hAnsi="Aptos"/>
                <w:sz w:val="40"/>
                <w:szCs w:val="40"/>
              </w:rPr>
              <w:t>Grants</w:t>
            </w:r>
          </w:p>
        </w:tc>
        <w:tc>
          <w:tcPr>
            <w:tcW w:w="1797" w:type="dxa"/>
            <w:tcBorders>
              <w:top w:val="single" w:sz="4" w:space="0" w:color="auto"/>
              <w:left w:val="single" w:sz="4" w:space="0" w:color="auto"/>
              <w:bottom w:val="single" w:sz="4" w:space="0" w:color="auto"/>
              <w:right w:val="single" w:sz="4" w:space="0" w:color="auto"/>
            </w:tcBorders>
            <w:vAlign w:val="bottom"/>
          </w:tcPr>
          <w:p w14:paraId="63EDB084" w14:textId="6760D203" w:rsidR="002A56EA" w:rsidRPr="00C648DD" w:rsidRDefault="002A56EA" w:rsidP="00C648DD">
            <w:pPr>
              <w:pStyle w:val="CIPAY"/>
              <w:tabs>
                <w:tab w:val="right" w:pos="1214"/>
                <w:tab w:val="left" w:pos="1240"/>
              </w:tabs>
              <w:jc w:val="center"/>
              <w:rPr>
                <w:rFonts w:ascii="Aptos" w:hAnsi="Aptos"/>
                <w:sz w:val="40"/>
                <w:szCs w:val="40"/>
              </w:rPr>
            </w:pPr>
            <w:r w:rsidRPr="00C648DD">
              <w:rPr>
                <w:rFonts w:ascii="Aptos" w:hAnsi="Aptos"/>
                <w:sz w:val="40"/>
                <w:szCs w:val="40"/>
              </w:rPr>
              <w:t>591,600</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099A87F"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196,483</w:t>
            </w:r>
            <w:r w:rsidRPr="00C648DD">
              <w:rPr>
                <w:rFonts w:ascii="Aptos" w:hAnsi="Aptos"/>
                <w:sz w:val="40"/>
                <w:szCs w:val="40"/>
              </w:rPr>
              <w:tab/>
            </w:r>
          </w:p>
        </w:tc>
      </w:tr>
      <w:tr w:rsidR="002A56EA" w:rsidRPr="00C648DD" w14:paraId="614DA3DE" w14:textId="77777777" w:rsidTr="002A56EA">
        <w:tc>
          <w:tcPr>
            <w:tcW w:w="6746" w:type="dxa"/>
            <w:tcBorders>
              <w:top w:val="single" w:sz="4" w:space="0" w:color="auto"/>
              <w:left w:val="single" w:sz="4" w:space="0" w:color="auto"/>
              <w:bottom w:val="single" w:sz="4" w:space="0" w:color="auto"/>
              <w:right w:val="single" w:sz="4" w:space="0" w:color="auto"/>
            </w:tcBorders>
          </w:tcPr>
          <w:p w14:paraId="21D73922" w14:textId="77777777" w:rsidR="002A56EA" w:rsidRPr="00C648DD" w:rsidRDefault="002A56EA" w:rsidP="00C54B04">
            <w:pPr>
              <w:pStyle w:val="CIDesc"/>
              <w:rPr>
                <w:rFonts w:ascii="Aptos" w:hAnsi="Aptos"/>
                <w:sz w:val="40"/>
                <w:szCs w:val="40"/>
              </w:rPr>
            </w:pPr>
            <w:r w:rsidRPr="00C648DD">
              <w:rPr>
                <w:rFonts w:ascii="Aptos" w:hAnsi="Aptos"/>
                <w:sz w:val="40"/>
                <w:szCs w:val="40"/>
              </w:rPr>
              <w:t>Donations</w:t>
            </w:r>
          </w:p>
        </w:tc>
        <w:tc>
          <w:tcPr>
            <w:tcW w:w="1797" w:type="dxa"/>
            <w:tcBorders>
              <w:top w:val="single" w:sz="4" w:space="0" w:color="auto"/>
              <w:left w:val="single" w:sz="4" w:space="0" w:color="auto"/>
              <w:bottom w:val="single" w:sz="4" w:space="0" w:color="auto"/>
              <w:right w:val="single" w:sz="4" w:space="0" w:color="auto"/>
            </w:tcBorders>
            <w:vAlign w:val="bottom"/>
          </w:tcPr>
          <w:p w14:paraId="169BEB3D"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375,395</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69C3296"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555,195</w:t>
            </w:r>
            <w:r w:rsidRPr="00C648DD">
              <w:rPr>
                <w:rFonts w:ascii="Aptos" w:hAnsi="Aptos"/>
                <w:sz w:val="40"/>
                <w:szCs w:val="40"/>
              </w:rPr>
              <w:tab/>
            </w:r>
          </w:p>
        </w:tc>
      </w:tr>
      <w:tr w:rsidR="002A56EA" w:rsidRPr="00C648DD" w14:paraId="5A54199A" w14:textId="77777777" w:rsidTr="002A56EA">
        <w:tc>
          <w:tcPr>
            <w:tcW w:w="6746" w:type="dxa"/>
            <w:tcBorders>
              <w:top w:val="single" w:sz="4" w:space="0" w:color="auto"/>
              <w:left w:val="single" w:sz="4" w:space="0" w:color="auto"/>
              <w:bottom w:val="single" w:sz="4" w:space="0" w:color="auto"/>
              <w:right w:val="single" w:sz="4" w:space="0" w:color="auto"/>
            </w:tcBorders>
          </w:tcPr>
          <w:p w14:paraId="7A9473C1" w14:textId="77777777" w:rsidR="002A56EA" w:rsidRPr="00C648DD" w:rsidRDefault="002A56EA" w:rsidP="00C54B04">
            <w:pPr>
              <w:pStyle w:val="CIDesc"/>
              <w:rPr>
                <w:rFonts w:ascii="Aptos" w:hAnsi="Aptos"/>
                <w:sz w:val="40"/>
                <w:szCs w:val="40"/>
              </w:rPr>
            </w:pPr>
            <w:r w:rsidRPr="00C648DD">
              <w:rPr>
                <w:rFonts w:ascii="Aptos" w:hAnsi="Aptos"/>
                <w:sz w:val="40"/>
                <w:szCs w:val="40"/>
              </w:rPr>
              <w:t>Braille production</w:t>
            </w:r>
          </w:p>
        </w:tc>
        <w:tc>
          <w:tcPr>
            <w:tcW w:w="1797" w:type="dxa"/>
            <w:tcBorders>
              <w:top w:val="single" w:sz="4" w:space="0" w:color="auto"/>
              <w:left w:val="single" w:sz="4" w:space="0" w:color="auto"/>
              <w:bottom w:val="single" w:sz="4" w:space="0" w:color="auto"/>
              <w:right w:val="single" w:sz="4" w:space="0" w:color="auto"/>
            </w:tcBorders>
            <w:vAlign w:val="bottom"/>
          </w:tcPr>
          <w:p w14:paraId="57CB10FF"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35,227</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2457E0B4"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89,185</w:t>
            </w:r>
            <w:r w:rsidRPr="00C648DD">
              <w:rPr>
                <w:rFonts w:ascii="Aptos" w:hAnsi="Aptos"/>
                <w:sz w:val="40"/>
                <w:szCs w:val="40"/>
              </w:rPr>
              <w:tab/>
            </w:r>
          </w:p>
        </w:tc>
      </w:tr>
      <w:tr w:rsidR="002A56EA" w:rsidRPr="00C648DD" w14:paraId="67711470" w14:textId="77777777" w:rsidTr="002A56EA">
        <w:tc>
          <w:tcPr>
            <w:tcW w:w="6746" w:type="dxa"/>
            <w:tcBorders>
              <w:top w:val="single" w:sz="4" w:space="0" w:color="auto"/>
              <w:left w:val="single" w:sz="4" w:space="0" w:color="auto"/>
              <w:bottom w:val="single" w:sz="4" w:space="0" w:color="auto"/>
              <w:right w:val="single" w:sz="4" w:space="0" w:color="auto"/>
            </w:tcBorders>
          </w:tcPr>
          <w:p w14:paraId="67671C55" w14:textId="77777777" w:rsidR="002A56EA" w:rsidRPr="00C648DD" w:rsidRDefault="002A56EA" w:rsidP="00C54B04">
            <w:pPr>
              <w:pStyle w:val="CIDesc"/>
              <w:rPr>
                <w:rFonts w:ascii="Aptos" w:hAnsi="Aptos"/>
                <w:sz w:val="40"/>
                <w:szCs w:val="40"/>
              </w:rPr>
            </w:pPr>
            <w:r w:rsidRPr="00C648DD">
              <w:rPr>
                <w:rFonts w:ascii="Aptos" w:hAnsi="Aptos"/>
                <w:sz w:val="40"/>
                <w:szCs w:val="40"/>
              </w:rPr>
              <w:t>Fundraising events and activities</w:t>
            </w:r>
          </w:p>
        </w:tc>
        <w:tc>
          <w:tcPr>
            <w:tcW w:w="1797" w:type="dxa"/>
            <w:tcBorders>
              <w:top w:val="single" w:sz="4" w:space="0" w:color="auto"/>
              <w:left w:val="single" w:sz="4" w:space="0" w:color="auto"/>
              <w:bottom w:val="single" w:sz="4" w:space="0" w:color="auto"/>
              <w:right w:val="single" w:sz="4" w:space="0" w:color="auto"/>
            </w:tcBorders>
            <w:vAlign w:val="bottom"/>
          </w:tcPr>
          <w:p w14:paraId="77862E67" w14:textId="77777777" w:rsidR="002A56EA" w:rsidRPr="00C648DD" w:rsidRDefault="002A56EA" w:rsidP="00C54B04">
            <w:pPr>
              <w:pStyle w:val="CIPA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1AF26D1"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70,896</w:t>
            </w:r>
            <w:r w:rsidRPr="00C648DD">
              <w:rPr>
                <w:rFonts w:ascii="Aptos" w:hAnsi="Aptos"/>
                <w:sz w:val="40"/>
                <w:szCs w:val="40"/>
              </w:rPr>
              <w:tab/>
            </w:r>
          </w:p>
        </w:tc>
      </w:tr>
      <w:tr w:rsidR="002A56EA" w:rsidRPr="00C648DD" w14:paraId="30FCB52C" w14:textId="77777777" w:rsidTr="002A56EA">
        <w:tc>
          <w:tcPr>
            <w:tcW w:w="6746" w:type="dxa"/>
            <w:tcBorders>
              <w:top w:val="single" w:sz="4" w:space="0" w:color="auto"/>
              <w:left w:val="single" w:sz="4" w:space="0" w:color="auto"/>
              <w:bottom w:val="single" w:sz="4" w:space="0" w:color="auto"/>
              <w:right w:val="single" w:sz="4" w:space="0" w:color="auto"/>
            </w:tcBorders>
          </w:tcPr>
          <w:p w14:paraId="7829F7E8" w14:textId="77777777" w:rsidR="002A56EA" w:rsidRPr="00C648DD" w:rsidRDefault="002A56EA" w:rsidP="00C54B04">
            <w:pPr>
              <w:pStyle w:val="CIDesc"/>
              <w:rPr>
                <w:rFonts w:ascii="Aptos" w:hAnsi="Aptos"/>
                <w:sz w:val="40"/>
                <w:szCs w:val="40"/>
              </w:rPr>
            </w:pPr>
            <w:r w:rsidRPr="00C648DD">
              <w:rPr>
                <w:rFonts w:ascii="Aptos" w:hAnsi="Aptos"/>
                <w:sz w:val="40"/>
                <w:szCs w:val="40"/>
              </w:rPr>
              <w:t>Interest income</w:t>
            </w:r>
          </w:p>
        </w:tc>
        <w:tc>
          <w:tcPr>
            <w:tcW w:w="1797" w:type="dxa"/>
            <w:tcBorders>
              <w:top w:val="single" w:sz="4" w:space="0" w:color="auto"/>
              <w:left w:val="single" w:sz="4" w:space="0" w:color="auto"/>
              <w:bottom w:val="single" w:sz="4" w:space="0" w:color="auto"/>
              <w:right w:val="single" w:sz="4" w:space="0" w:color="auto"/>
            </w:tcBorders>
            <w:vAlign w:val="bottom"/>
          </w:tcPr>
          <w:p w14:paraId="2F752EA8"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100,136</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D8BA318"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38,328</w:t>
            </w:r>
            <w:r w:rsidRPr="00C648DD">
              <w:rPr>
                <w:rFonts w:ascii="Aptos" w:hAnsi="Aptos"/>
                <w:sz w:val="40"/>
                <w:szCs w:val="40"/>
              </w:rPr>
              <w:tab/>
            </w:r>
          </w:p>
        </w:tc>
      </w:tr>
      <w:tr w:rsidR="002A56EA" w:rsidRPr="00C648DD" w14:paraId="27E674E4" w14:textId="77777777" w:rsidTr="002A56EA">
        <w:tc>
          <w:tcPr>
            <w:tcW w:w="6746" w:type="dxa"/>
            <w:tcBorders>
              <w:top w:val="single" w:sz="4" w:space="0" w:color="auto"/>
              <w:left w:val="single" w:sz="4" w:space="0" w:color="auto"/>
              <w:bottom w:val="single" w:sz="4" w:space="0" w:color="auto"/>
              <w:right w:val="single" w:sz="4" w:space="0" w:color="auto"/>
            </w:tcBorders>
          </w:tcPr>
          <w:p w14:paraId="69BF3093" w14:textId="77777777" w:rsidR="002A56EA" w:rsidRPr="00C648DD" w:rsidRDefault="002A56EA" w:rsidP="00C54B04">
            <w:pPr>
              <w:pStyle w:val="CIDesc"/>
              <w:rPr>
                <w:rFonts w:ascii="Aptos" w:hAnsi="Aptos"/>
                <w:sz w:val="40"/>
                <w:szCs w:val="40"/>
              </w:rPr>
            </w:pPr>
            <w:r w:rsidRPr="00C648DD">
              <w:rPr>
                <w:rFonts w:ascii="Aptos" w:hAnsi="Aptos"/>
                <w:sz w:val="40"/>
                <w:szCs w:val="40"/>
              </w:rPr>
              <w:t>Investment distributions</w:t>
            </w:r>
          </w:p>
        </w:tc>
        <w:tc>
          <w:tcPr>
            <w:tcW w:w="1797" w:type="dxa"/>
            <w:tcBorders>
              <w:top w:val="single" w:sz="4" w:space="0" w:color="auto"/>
              <w:left w:val="single" w:sz="4" w:space="0" w:color="auto"/>
              <w:bottom w:val="single" w:sz="4" w:space="0" w:color="auto"/>
              <w:right w:val="single" w:sz="4" w:space="0" w:color="auto"/>
            </w:tcBorders>
            <w:vAlign w:val="bottom"/>
          </w:tcPr>
          <w:p w14:paraId="23A5D2D3"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12,945</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2B95ABA4" w14:textId="77777777" w:rsidR="002A56EA" w:rsidRPr="00C648DD" w:rsidRDefault="002A56EA" w:rsidP="00C54B04">
            <w:pPr>
              <w:pStyle w:val="CIPP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r>
      <w:tr w:rsidR="002A56EA" w:rsidRPr="00C648DD" w14:paraId="6B3C3741" w14:textId="77777777" w:rsidTr="002A56EA">
        <w:tc>
          <w:tcPr>
            <w:tcW w:w="6746" w:type="dxa"/>
            <w:tcBorders>
              <w:top w:val="single" w:sz="4" w:space="0" w:color="auto"/>
              <w:left w:val="single" w:sz="4" w:space="0" w:color="auto"/>
              <w:bottom w:val="single" w:sz="4" w:space="0" w:color="auto"/>
              <w:right w:val="single" w:sz="4" w:space="0" w:color="auto"/>
            </w:tcBorders>
          </w:tcPr>
          <w:p w14:paraId="4F1F1F27" w14:textId="77777777" w:rsidR="002A56EA" w:rsidRPr="00C648DD" w:rsidRDefault="002A56EA" w:rsidP="00C54B04">
            <w:pPr>
              <w:pStyle w:val="CIDesc"/>
              <w:rPr>
                <w:rFonts w:ascii="Aptos" w:hAnsi="Aptos"/>
                <w:sz w:val="40"/>
                <w:szCs w:val="40"/>
              </w:rPr>
            </w:pPr>
            <w:r w:rsidRPr="00C648DD">
              <w:rPr>
                <w:rFonts w:ascii="Aptos" w:hAnsi="Aptos"/>
                <w:sz w:val="40"/>
                <w:szCs w:val="40"/>
              </w:rPr>
              <w:t>Increase in fair value of investments</w:t>
            </w:r>
          </w:p>
        </w:tc>
        <w:tc>
          <w:tcPr>
            <w:tcW w:w="1797" w:type="dxa"/>
            <w:tcBorders>
              <w:top w:val="single" w:sz="4" w:space="0" w:color="auto"/>
              <w:left w:val="single" w:sz="4" w:space="0" w:color="auto"/>
              <w:bottom w:val="single" w:sz="4" w:space="0" w:color="auto"/>
              <w:right w:val="single" w:sz="4" w:space="0" w:color="auto"/>
            </w:tcBorders>
            <w:vAlign w:val="bottom"/>
          </w:tcPr>
          <w:p w14:paraId="6FF83205"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33,114</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1FA3D557" w14:textId="77777777" w:rsidR="002A56EA" w:rsidRPr="00C648DD" w:rsidRDefault="002A56EA" w:rsidP="00C54B04">
            <w:pPr>
              <w:pStyle w:val="CIPP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r>
      <w:tr w:rsidR="002A56EA" w:rsidRPr="00C648DD" w14:paraId="2059141C" w14:textId="77777777" w:rsidTr="002A56EA">
        <w:tc>
          <w:tcPr>
            <w:tcW w:w="6746" w:type="dxa"/>
            <w:tcBorders>
              <w:top w:val="single" w:sz="4" w:space="0" w:color="auto"/>
              <w:left w:val="single" w:sz="4" w:space="0" w:color="auto"/>
              <w:bottom w:val="single" w:sz="4" w:space="0" w:color="auto"/>
              <w:right w:val="single" w:sz="4" w:space="0" w:color="auto"/>
            </w:tcBorders>
          </w:tcPr>
          <w:p w14:paraId="0020B1DA" w14:textId="77777777" w:rsidR="002A56EA" w:rsidRPr="00C648DD" w:rsidRDefault="002A56EA" w:rsidP="00C54B04">
            <w:pPr>
              <w:pStyle w:val="CIDesc"/>
              <w:rPr>
                <w:rFonts w:ascii="Aptos" w:hAnsi="Aptos"/>
                <w:sz w:val="40"/>
                <w:szCs w:val="40"/>
              </w:rPr>
            </w:pPr>
            <w:r w:rsidRPr="00C648DD">
              <w:rPr>
                <w:rFonts w:ascii="Aptos" w:hAnsi="Aptos"/>
                <w:sz w:val="40"/>
                <w:szCs w:val="40"/>
              </w:rPr>
              <w:t>Tutoring courses</w:t>
            </w:r>
          </w:p>
        </w:tc>
        <w:tc>
          <w:tcPr>
            <w:tcW w:w="1797" w:type="dxa"/>
            <w:tcBorders>
              <w:top w:val="single" w:sz="4" w:space="0" w:color="auto"/>
              <w:left w:val="single" w:sz="4" w:space="0" w:color="auto"/>
              <w:bottom w:val="single" w:sz="4" w:space="0" w:color="auto"/>
              <w:right w:val="single" w:sz="4" w:space="0" w:color="auto"/>
            </w:tcBorders>
            <w:vAlign w:val="bottom"/>
          </w:tcPr>
          <w:p w14:paraId="01583DE3"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18,704</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14ADEFB"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11,899</w:t>
            </w:r>
            <w:r w:rsidRPr="00C648DD">
              <w:rPr>
                <w:rFonts w:ascii="Aptos" w:hAnsi="Aptos"/>
                <w:sz w:val="40"/>
                <w:szCs w:val="40"/>
              </w:rPr>
              <w:tab/>
            </w:r>
          </w:p>
        </w:tc>
      </w:tr>
      <w:tr w:rsidR="002A56EA" w:rsidRPr="00C648DD" w14:paraId="4C9967FA" w14:textId="77777777" w:rsidTr="002A56EA">
        <w:tc>
          <w:tcPr>
            <w:tcW w:w="6746" w:type="dxa"/>
            <w:tcBorders>
              <w:top w:val="single" w:sz="4" w:space="0" w:color="auto"/>
              <w:left w:val="single" w:sz="4" w:space="0" w:color="auto"/>
              <w:bottom w:val="single" w:sz="4" w:space="0" w:color="auto"/>
              <w:right w:val="single" w:sz="4" w:space="0" w:color="auto"/>
            </w:tcBorders>
          </w:tcPr>
          <w:p w14:paraId="1465473F" w14:textId="77777777" w:rsidR="002A56EA" w:rsidRPr="00C648DD" w:rsidRDefault="002A56EA" w:rsidP="00C54B04">
            <w:pPr>
              <w:pStyle w:val="CIDesc"/>
              <w:rPr>
                <w:rFonts w:ascii="Aptos" w:hAnsi="Aptos"/>
                <w:sz w:val="40"/>
                <w:szCs w:val="40"/>
              </w:rPr>
            </w:pPr>
            <w:r w:rsidRPr="00C648DD">
              <w:rPr>
                <w:rFonts w:ascii="Aptos" w:hAnsi="Aptos"/>
                <w:sz w:val="40"/>
                <w:szCs w:val="40"/>
              </w:rPr>
              <w:t>Rental income</w:t>
            </w:r>
          </w:p>
        </w:tc>
        <w:tc>
          <w:tcPr>
            <w:tcW w:w="1797" w:type="dxa"/>
            <w:tcBorders>
              <w:top w:val="single" w:sz="4" w:space="0" w:color="auto"/>
              <w:left w:val="single" w:sz="4" w:space="0" w:color="auto"/>
              <w:bottom w:val="single" w:sz="4" w:space="0" w:color="auto"/>
              <w:right w:val="single" w:sz="4" w:space="0" w:color="auto"/>
            </w:tcBorders>
            <w:vAlign w:val="bottom"/>
          </w:tcPr>
          <w:p w14:paraId="00813107"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839</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7427BEF"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1,129</w:t>
            </w:r>
            <w:r w:rsidRPr="00C648DD">
              <w:rPr>
                <w:rFonts w:ascii="Aptos" w:hAnsi="Aptos"/>
                <w:sz w:val="40"/>
                <w:szCs w:val="40"/>
              </w:rPr>
              <w:tab/>
            </w:r>
          </w:p>
        </w:tc>
      </w:tr>
      <w:tr w:rsidR="002A56EA" w:rsidRPr="00C648DD" w14:paraId="01C64959" w14:textId="77777777" w:rsidTr="002A56EA">
        <w:tc>
          <w:tcPr>
            <w:tcW w:w="6746" w:type="dxa"/>
            <w:tcBorders>
              <w:top w:val="single" w:sz="4" w:space="0" w:color="auto"/>
              <w:left w:val="single" w:sz="4" w:space="0" w:color="auto"/>
              <w:bottom w:val="single" w:sz="4" w:space="0" w:color="auto"/>
              <w:right w:val="single" w:sz="4" w:space="0" w:color="auto"/>
            </w:tcBorders>
          </w:tcPr>
          <w:p w14:paraId="3436B345" w14:textId="77777777" w:rsidR="002A56EA" w:rsidRPr="00C648DD" w:rsidRDefault="002A56EA" w:rsidP="00C54B04">
            <w:pPr>
              <w:pStyle w:val="CIDesc"/>
              <w:rPr>
                <w:rFonts w:ascii="Aptos" w:hAnsi="Aptos"/>
                <w:sz w:val="40"/>
                <w:szCs w:val="40"/>
              </w:rPr>
            </w:pPr>
            <w:r w:rsidRPr="00C648DD">
              <w:rPr>
                <w:rFonts w:ascii="Aptos" w:hAnsi="Aptos"/>
                <w:sz w:val="40"/>
                <w:szCs w:val="40"/>
              </w:rPr>
              <w:t>Sponsorship</w:t>
            </w:r>
          </w:p>
        </w:tc>
        <w:tc>
          <w:tcPr>
            <w:tcW w:w="1797" w:type="dxa"/>
            <w:tcBorders>
              <w:top w:val="single" w:sz="4" w:space="0" w:color="auto"/>
              <w:left w:val="single" w:sz="4" w:space="0" w:color="auto"/>
              <w:bottom w:val="single" w:sz="4" w:space="0" w:color="auto"/>
              <w:right w:val="single" w:sz="4" w:space="0" w:color="auto"/>
            </w:tcBorders>
            <w:vAlign w:val="bottom"/>
          </w:tcPr>
          <w:p w14:paraId="4EA255CF" w14:textId="77777777" w:rsidR="002A56EA" w:rsidRPr="00C648DD" w:rsidRDefault="002A56EA" w:rsidP="00C54B04">
            <w:pPr>
              <w:pStyle w:val="CIPA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44C2D731"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5,000</w:t>
            </w:r>
            <w:r w:rsidRPr="00C648DD">
              <w:rPr>
                <w:rFonts w:ascii="Aptos" w:hAnsi="Aptos"/>
                <w:sz w:val="40"/>
                <w:szCs w:val="40"/>
              </w:rPr>
              <w:tab/>
            </w:r>
          </w:p>
        </w:tc>
      </w:tr>
      <w:tr w:rsidR="002A56EA" w:rsidRPr="00C648DD" w14:paraId="2A8ED562" w14:textId="77777777" w:rsidTr="002A56EA">
        <w:tc>
          <w:tcPr>
            <w:tcW w:w="6746" w:type="dxa"/>
            <w:tcBorders>
              <w:top w:val="single" w:sz="4" w:space="0" w:color="auto"/>
              <w:left w:val="single" w:sz="4" w:space="0" w:color="auto"/>
              <w:bottom w:val="single" w:sz="4" w:space="0" w:color="auto"/>
              <w:right w:val="single" w:sz="4" w:space="0" w:color="auto"/>
            </w:tcBorders>
          </w:tcPr>
          <w:p w14:paraId="2EF886F1" w14:textId="77777777" w:rsidR="002A56EA" w:rsidRPr="00C648DD" w:rsidRDefault="002A56EA" w:rsidP="00C54B04">
            <w:pPr>
              <w:pStyle w:val="CIDesc"/>
              <w:rPr>
                <w:rFonts w:ascii="Aptos" w:hAnsi="Aptos"/>
                <w:sz w:val="40"/>
                <w:szCs w:val="40"/>
              </w:rPr>
            </w:pPr>
            <w:r w:rsidRPr="00C648DD">
              <w:rPr>
                <w:rFonts w:ascii="Aptos" w:hAnsi="Aptos"/>
                <w:sz w:val="40"/>
                <w:szCs w:val="40"/>
              </w:rPr>
              <w:t>Other income</w:t>
            </w:r>
          </w:p>
        </w:tc>
        <w:tc>
          <w:tcPr>
            <w:tcW w:w="1797" w:type="dxa"/>
            <w:tcBorders>
              <w:top w:val="single" w:sz="4" w:space="0" w:color="auto"/>
              <w:left w:val="single" w:sz="4" w:space="0" w:color="auto"/>
              <w:bottom w:val="single" w:sz="4" w:space="0" w:color="auto"/>
              <w:right w:val="single" w:sz="4" w:space="0" w:color="auto"/>
            </w:tcBorders>
            <w:vAlign w:val="bottom"/>
          </w:tcPr>
          <w:p w14:paraId="14FB28E3"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5,701</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025C50A7"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12,589</w:t>
            </w:r>
            <w:r w:rsidRPr="00C648DD">
              <w:rPr>
                <w:rFonts w:ascii="Aptos" w:hAnsi="Aptos"/>
                <w:sz w:val="40"/>
                <w:szCs w:val="40"/>
              </w:rPr>
              <w:tab/>
            </w:r>
          </w:p>
        </w:tc>
      </w:tr>
      <w:tr w:rsidR="002A56EA" w:rsidRPr="00C648DD" w14:paraId="4A95A779" w14:textId="77777777" w:rsidTr="002A56EA">
        <w:tc>
          <w:tcPr>
            <w:tcW w:w="6746" w:type="dxa"/>
            <w:tcBorders>
              <w:top w:val="single" w:sz="4" w:space="0" w:color="auto"/>
              <w:left w:val="nil"/>
              <w:bottom w:val="single" w:sz="4" w:space="0" w:color="auto"/>
              <w:right w:val="nil"/>
            </w:tcBorders>
          </w:tcPr>
          <w:p w14:paraId="449CEBB7" w14:textId="77777777" w:rsidR="002A56EA" w:rsidRPr="00C648DD" w:rsidRDefault="002A56EA" w:rsidP="00C54B04">
            <w:pPr>
              <w:pStyle w:val="CIDescS"/>
              <w:rPr>
                <w:rFonts w:ascii="Aptos" w:hAnsi="Aptos"/>
                <w:sz w:val="40"/>
                <w:szCs w:val="40"/>
              </w:rPr>
            </w:pPr>
          </w:p>
        </w:tc>
        <w:tc>
          <w:tcPr>
            <w:tcW w:w="1797" w:type="dxa"/>
            <w:tcBorders>
              <w:top w:val="single" w:sz="4" w:space="0" w:color="auto"/>
              <w:left w:val="single" w:sz="4" w:space="0" w:color="auto"/>
              <w:bottom w:val="single" w:sz="4" w:space="0" w:color="auto"/>
              <w:right w:val="single" w:sz="4" w:space="0" w:color="auto"/>
            </w:tcBorders>
            <w:vAlign w:val="bottom"/>
          </w:tcPr>
          <w:p w14:paraId="038C8D0A" w14:textId="77777777" w:rsidR="002A56EA" w:rsidRPr="00C648DD" w:rsidRDefault="002A56EA" w:rsidP="00C54B04">
            <w:pPr>
              <w:pStyle w:val="CIPAYS"/>
              <w:tabs>
                <w:tab w:val="right" w:pos="1214"/>
                <w:tab w:val="left" w:pos="1240"/>
              </w:tabs>
              <w:rPr>
                <w:rFonts w:ascii="Aptos" w:hAnsi="Aptos"/>
                <w:sz w:val="40"/>
                <w:szCs w:val="40"/>
              </w:rPr>
            </w:pPr>
            <w:r w:rsidRPr="00C648DD">
              <w:rPr>
                <w:rFonts w:ascii="Aptos" w:hAnsi="Aptos"/>
                <w:sz w:val="40"/>
                <w:szCs w:val="40"/>
              </w:rPr>
              <w:tab/>
              <w:t>1,173,661</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420B67B0" w14:textId="77777777" w:rsidR="002A56EA" w:rsidRPr="00C648DD" w:rsidRDefault="002A56EA" w:rsidP="00C54B04">
            <w:pPr>
              <w:pStyle w:val="CIPPYS"/>
              <w:tabs>
                <w:tab w:val="right" w:pos="1214"/>
                <w:tab w:val="left" w:pos="1240"/>
              </w:tabs>
              <w:rPr>
                <w:rFonts w:ascii="Aptos" w:hAnsi="Aptos"/>
                <w:sz w:val="40"/>
                <w:szCs w:val="40"/>
              </w:rPr>
            </w:pPr>
            <w:r w:rsidRPr="00C648DD">
              <w:rPr>
                <w:rFonts w:ascii="Aptos" w:hAnsi="Aptos"/>
                <w:sz w:val="40"/>
                <w:szCs w:val="40"/>
              </w:rPr>
              <w:tab/>
              <w:t>980,704</w:t>
            </w:r>
            <w:r w:rsidRPr="00C648DD">
              <w:rPr>
                <w:rFonts w:ascii="Aptos" w:hAnsi="Aptos"/>
                <w:sz w:val="40"/>
                <w:szCs w:val="40"/>
              </w:rPr>
              <w:tab/>
            </w:r>
          </w:p>
        </w:tc>
      </w:tr>
      <w:tr w:rsidR="002A56EA" w:rsidRPr="00C648DD" w14:paraId="038B0DDF" w14:textId="77777777" w:rsidTr="002A56EA">
        <w:tc>
          <w:tcPr>
            <w:tcW w:w="6746" w:type="dxa"/>
            <w:tcBorders>
              <w:top w:val="single" w:sz="4" w:space="0" w:color="auto"/>
              <w:left w:val="single" w:sz="4" w:space="0" w:color="auto"/>
              <w:bottom w:val="single" w:sz="4" w:space="0" w:color="auto"/>
              <w:right w:val="single" w:sz="4" w:space="0" w:color="auto"/>
            </w:tcBorders>
          </w:tcPr>
          <w:p w14:paraId="7AEBDEEC" w14:textId="77777777" w:rsidR="002A56EA" w:rsidRDefault="002A56EA" w:rsidP="00C54B04">
            <w:pPr>
              <w:pStyle w:val="CIDescTi"/>
              <w:rPr>
                <w:rFonts w:ascii="Aptos" w:hAnsi="Aptos"/>
                <w:sz w:val="40"/>
                <w:szCs w:val="40"/>
              </w:rPr>
            </w:pPr>
          </w:p>
          <w:p w14:paraId="6A46B34F" w14:textId="449A9FA9" w:rsidR="002A56EA" w:rsidRPr="00C648DD" w:rsidRDefault="002A56EA" w:rsidP="00C54B04">
            <w:pPr>
              <w:pStyle w:val="CIDescTi"/>
              <w:rPr>
                <w:rFonts w:ascii="Aptos" w:hAnsi="Aptos"/>
                <w:sz w:val="40"/>
                <w:szCs w:val="40"/>
              </w:rPr>
            </w:pPr>
            <w:r w:rsidRPr="00C648DD">
              <w:rPr>
                <w:rFonts w:ascii="Aptos" w:hAnsi="Aptos"/>
                <w:sz w:val="40"/>
                <w:szCs w:val="40"/>
              </w:rPr>
              <w:lastRenderedPageBreak/>
              <w:t>Other Income</w:t>
            </w:r>
          </w:p>
        </w:tc>
        <w:tc>
          <w:tcPr>
            <w:tcW w:w="1797" w:type="dxa"/>
            <w:tcBorders>
              <w:top w:val="single" w:sz="4" w:space="0" w:color="auto"/>
              <w:left w:val="single" w:sz="4" w:space="0" w:color="auto"/>
              <w:bottom w:val="single" w:sz="4" w:space="0" w:color="auto"/>
              <w:right w:val="single" w:sz="4" w:space="0" w:color="auto"/>
            </w:tcBorders>
            <w:vAlign w:val="bottom"/>
          </w:tcPr>
          <w:p w14:paraId="4E9532C9" w14:textId="6F60E4E0" w:rsidR="002A56EA" w:rsidRPr="00C648DD" w:rsidRDefault="0001395A" w:rsidP="00C54B04">
            <w:pPr>
              <w:widowControl w:val="0"/>
              <w:autoSpaceDE w:val="0"/>
              <w:autoSpaceDN w:val="0"/>
              <w:adjustRightInd w:val="0"/>
              <w:spacing w:after="0" w:line="240" w:lineRule="auto"/>
              <w:rPr>
                <w:rFonts w:ascii="Aptos" w:hAnsi="Aptos" w:cs="Arial"/>
                <w:color w:val="000000"/>
                <w:kern w:val="0"/>
                <w:sz w:val="40"/>
                <w:szCs w:val="40"/>
              </w:rPr>
            </w:pPr>
            <w:r>
              <w:rPr>
                <w:rFonts w:ascii="Aptos" w:hAnsi="Aptos" w:cs="Arial"/>
                <w:color w:val="000000"/>
                <w:kern w:val="0"/>
                <w:sz w:val="40"/>
                <w:szCs w:val="40"/>
              </w:rPr>
              <w:lastRenderedPageBreak/>
              <w:t xml:space="preserve"> </w:t>
            </w:r>
          </w:p>
        </w:tc>
        <w:tc>
          <w:tcPr>
            <w:tcW w:w="1985" w:type="dxa"/>
            <w:tcBorders>
              <w:top w:val="single" w:sz="4" w:space="0" w:color="auto"/>
              <w:left w:val="single" w:sz="4" w:space="0" w:color="auto"/>
              <w:bottom w:val="single" w:sz="4" w:space="0" w:color="auto"/>
              <w:right w:val="single" w:sz="4" w:space="0" w:color="auto"/>
            </w:tcBorders>
            <w:vAlign w:val="bottom"/>
          </w:tcPr>
          <w:p w14:paraId="4CCA2F72" w14:textId="77777777" w:rsidR="002A56EA" w:rsidRPr="00C648DD" w:rsidRDefault="002A56EA" w:rsidP="00C54B04">
            <w:pPr>
              <w:widowControl w:val="0"/>
              <w:autoSpaceDE w:val="0"/>
              <w:autoSpaceDN w:val="0"/>
              <w:adjustRightInd w:val="0"/>
              <w:spacing w:after="0" w:line="240" w:lineRule="auto"/>
              <w:rPr>
                <w:rFonts w:ascii="Aptos" w:hAnsi="Aptos" w:cs="Arial"/>
                <w:color w:val="000000"/>
                <w:kern w:val="0"/>
                <w:sz w:val="40"/>
                <w:szCs w:val="40"/>
              </w:rPr>
            </w:pPr>
          </w:p>
        </w:tc>
      </w:tr>
      <w:tr w:rsidR="002A56EA" w:rsidRPr="00C648DD" w14:paraId="19D0298D" w14:textId="77777777" w:rsidTr="002A56EA">
        <w:tc>
          <w:tcPr>
            <w:tcW w:w="6746" w:type="dxa"/>
            <w:tcBorders>
              <w:top w:val="single" w:sz="4" w:space="0" w:color="auto"/>
              <w:left w:val="single" w:sz="4" w:space="0" w:color="auto"/>
              <w:bottom w:val="single" w:sz="4" w:space="0" w:color="auto"/>
              <w:right w:val="single" w:sz="4" w:space="0" w:color="auto"/>
            </w:tcBorders>
          </w:tcPr>
          <w:p w14:paraId="089FD53E" w14:textId="77777777" w:rsidR="002A56EA" w:rsidRPr="00C648DD" w:rsidRDefault="002A56EA" w:rsidP="00C54B04">
            <w:pPr>
              <w:pStyle w:val="CIDesc"/>
              <w:rPr>
                <w:rFonts w:ascii="Aptos" w:hAnsi="Aptos"/>
                <w:sz w:val="40"/>
                <w:szCs w:val="40"/>
              </w:rPr>
            </w:pPr>
            <w:r w:rsidRPr="00C648DD">
              <w:rPr>
                <w:rFonts w:ascii="Aptos" w:hAnsi="Aptos"/>
                <w:sz w:val="40"/>
                <w:szCs w:val="40"/>
              </w:rPr>
              <w:t>Gain on disposal of assets</w:t>
            </w:r>
          </w:p>
        </w:tc>
        <w:tc>
          <w:tcPr>
            <w:tcW w:w="1797" w:type="dxa"/>
            <w:tcBorders>
              <w:top w:val="single" w:sz="4" w:space="0" w:color="auto"/>
              <w:left w:val="single" w:sz="4" w:space="0" w:color="auto"/>
              <w:bottom w:val="single" w:sz="4" w:space="0" w:color="auto"/>
              <w:right w:val="single" w:sz="4" w:space="0" w:color="auto"/>
            </w:tcBorders>
            <w:vAlign w:val="bottom"/>
          </w:tcPr>
          <w:p w14:paraId="686E9E4C" w14:textId="77777777" w:rsidR="002A56EA" w:rsidRPr="00C648DD" w:rsidRDefault="002A56EA" w:rsidP="00C54B04">
            <w:pPr>
              <w:pStyle w:val="CIPA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6BBB308"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823,804</w:t>
            </w:r>
            <w:r w:rsidRPr="00C648DD">
              <w:rPr>
                <w:rFonts w:ascii="Aptos" w:hAnsi="Aptos"/>
                <w:sz w:val="40"/>
                <w:szCs w:val="40"/>
              </w:rPr>
              <w:tab/>
            </w:r>
          </w:p>
        </w:tc>
      </w:tr>
      <w:tr w:rsidR="002A56EA" w:rsidRPr="00C648DD" w14:paraId="55D03D57" w14:textId="77777777" w:rsidTr="0001395A">
        <w:tc>
          <w:tcPr>
            <w:tcW w:w="6746" w:type="dxa"/>
            <w:tcBorders>
              <w:top w:val="single" w:sz="4" w:space="0" w:color="auto"/>
              <w:left w:val="single" w:sz="4" w:space="0" w:color="auto"/>
              <w:bottom w:val="single" w:sz="4" w:space="0" w:color="auto"/>
              <w:right w:val="single" w:sz="4" w:space="0" w:color="auto"/>
            </w:tcBorders>
          </w:tcPr>
          <w:p w14:paraId="61D6D293" w14:textId="77777777" w:rsidR="002A56EA" w:rsidRPr="00C648DD" w:rsidRDefault="002A56EA" w:rsidP="00C54B04">
            <w:pPr>
              <w:pStyle w:val="CIDescS"/>
              <w:rPr>
                <w:rFonts w:ascii="Aptos" w:hAnsi="Aptos"/>
                <w:sz w:val="40"/>
                <w:szCs w:val="40"/>
              </w:rPr>
            </w:pPr>
          </w:p>
        </w:tc>
        <w:tc>
          <w:tcPr>
            <w:tcW w:w="1797" w:type="dxa"/>
            <w:tcBorders>
              <w:top w:val="single" w:sz="4" w:space="0" w:color="auto"/>
              <w:left w:val="single" w:sz="4" w:space="0" w:color="auto"/>
              <w:bottom w:val="single" w:sz="4" w:space="0" w:color="auto"/>
              <w:right w:val="single" w:sz="4" w:space="0" w:color="auto"/>
            </w:tcBorders>
            <w:vAlign w:val="bottom"/>
          </w:tcPr>
          <w:p w14:paraId="3D63D51E" w14:textId="77777777" w:rsidR="002A56EA" w:rsidRPr="00C648DD" w:rsidRDefault="002A56EA" w:rsidP="00C54B04">
            <w:pPr>
              <w:pStyle w:val="CIPAYS"/>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9F3B76A" w14:textId="77777777" w:rsidR="002A56EA" w:rsidRPr="00C648DD" w:rsidRDefault="002A56EA" w:rsidP="00C54B04">
            <w:pPr>
              <w:pStyle w:val="CIPPYS"/>
              <w:tabs>
                <w:tab w:val="right" w:pos="1214"/>
                <w:tab w:val="left" w:pos="1240"/>
              </w:tabs>
              <w:rPr>
                <w:rFonts w:ascii="Aptos" w:hAnsi="Aptos"/>
                <w:sz w:val="40"/>
                <w:szCs w:val="40"/>
              </w:rPr>
            </w:pPr>
            <w:r w:rsidRPr="00C648DD">
              <w:rPr>
                <w:rFonts w:ascii="Aptos" w:hAnsi="Aptos"/>
                <w:sz w:val="40"/>
                <w:szCs w:val="40"/>
              </w:rPr>
              <w:tab/>
              <w:t>823,804</w:t>
            </w:r>
            <w:r w:rsidRPr="00C648DD">
              <w:rPr>
                <w:rFonts w:ascii="Aptos" w:hAnsi="Aptos"/>
                <w:sz w:val="40"/>
                <w:szCs w:val="40"/>
              </w:rPr>
              <w:tab/>
            </w:r>
          </w:p>
        </w:tc>
      </w:tr>
      <w:tr w:rsidR="002A56EA" w:rsidRPr="00C648DD" w14:paraId="0F3776EB" w14:textId="77777777" w:rsidTr="0001395A">
        <w:tc>
          <w:tcPr>
            <w:tcW w:w="6746" w:type="dxa"/>
            <w:tcBorders>
              <w:top w:val="single" w:sz="4" w:space="0" w:color="auto"/>
              <w:left w:val="single" w:sz="4" w:space="0" w:color="auto"/>
              <w:bottom w:val="single" w:sz="4" w:space="0" w:color="auto"/>
              <w:right w:val="single" w:sz="4" w:space="0" w:color="auto"/>
            </w:tcBorders>
          </w:tcPr>
          <w:p w14:paraId="30CE18A9" w14:textId="77777777" w:rsidR="002A56EA" w:rsidRPr="00C648DD" w:rsidRDefault="002A56EA" w:rsidP="00C54B04">
            <w:pPr>
              <w:pStyle w:val="CIDescTi"/>
              <w:rPr>
                <w:rFonts w:ascii="Aptos" w:hAnsi="Aptos"/>
                <w:sz w:val="40"/>
                <w:szCs w:val="40"/>
              </w:rPr>
            </w:pPr>
            <w:r w:rsidRPr="00C648DD">
              <w:rPr>
                <w:rFonts w:ascii="Aptos" w:hAnsi="Aptos"/>
                <w:sz w:val="40"/>
                <w:szCs w:val="40"/>
              </w:rPr>
              <w:t>Expenses</w:t>
            </w:r>
          </w:p>
        </w:tc>
        <w:tc>
          <w:tcPr>
            <w:tcW w:w="1797" w:type="dxa"/>
            <w:tcBorders>
              <w:top w:val="single" w:sz="4" w:space="0" w:color="auto"/>
              <w:left w:val="single" w:sz="4" w:space="0" w:color="auto"/>
              <w:bottom w:val="single" w:sz="4" w:space="0" w:color="auto"/>
              <w:right w:val="single" w:sz="4" w:space="0" w:color="auto"/>
            </w:tcBorders>
            <w:vAlign w:val="bottom"/>
          </w:tcPr>
          <w:p w14:paraId="00AFE890" w14:textId="77777777" w:rsidR="002A56EA" w:rsidRPr="00C648DD" w:rsidRDefault="002A56EA" w:rsidP="00C54B04">
            <w:pPr>
              <w:widowControl w:val="0"/>
              <w:autoSpaceDE w:val="0"/>
              <w:autoSpaceDN w:val="0"/>
              <w:adjustRightInd w:val="0"/>
              <w:spacing w:after="0" w:line="240" w:lineRule="auto"/>
              <w:rPr>
                <w:rFonts w:ascii="Aptos" w:hAnsi="Aptos" w:cs="Arial"/>
                <w:color w:val="000000"/>
                <w:kern w:val="0"/>
                <w:sz w:val="40"/>
                <w:szCs w:val="40"/>
              </w:rPr>
            </w:pPr>
          </w:p>
        </w:tc>
        <w:tc>
          <w:tcPr>
            <w:tcW w:w="1985" w:type="dxa"/>
            <w:tcBorders>
              <w:top w:val="single" w:sz="4" w:space="0" w:color="auto"/>
              <w:left w:val="single" w:sz="4" w:space="0" w:color="auto"/>
              <w:bottom w:val="single" w:sz="4" w:space="0" w:color="auto"/>
              <w:right w:val="single" w:sz="4" w:space="0" w:color="auto"/>
            </w:tcBorders>
            <w:vAlign w:val="bottom"/>
          </w:tcPr>
          <w:p w14:paraId="77799AE0" w14:textId="77777777" w:rsidR="002A56EA" w:rsidRPr="00C648DD" w:rsidRDefault="002A56EA" w:rsidP="00C54B04">
            <w:pPr>
              <w:widowControl w:val="0"/>
              <w:autoSpaceDE w:val="0"/>
              <w:autoSpaceDN w:val="0"/>
              <w:adjustRightInd w:val="0"/>
              <w:spacing w:after="0" w:line="240" w:lineRule="auto"/>
              <w:rPr>
                <w:rFonts w:ascii="Aptos" w:hAnsi="Aptos" w:cs="Arial"/>
                <w:color w:val="000000"/>
                <w:kern w:val="0"/>
                <w:sz w:val="40"/>
                <w:szCs w:val="40"/>
              </w:rPr>
            </w:pPr>
          </w:p>
        </w:tc>
      </w:tr>
      <w:tr w:rsidR="002A56EA" w:rsidRPr="00C648DD" w14:paraId="6C38D8A8" w14:textId="77777777" w:rsidTr="0001395A">
        <w:tc>
          <w:tcPr>
            <w:tcW w:w="6746" w:type="dxa"/>
            <w:tcBorders>
              <w:top w:val="single" w:sz="4" w:space="0" w:color="auto"/>
              <w:left w:val="single" w:sz="4" w:space="0" w:color="auto"/>
              <w:bottom w:val="single" w:sz="4" w:space="0" w:color="auto"/>
              <w:right w:val="single" w:sz="4" w:space="0" w:color="auto"/>
            </w:tcBorders>
          </w:tcPr>
          <w:p w14:paraId="5DD9D7D5" w14:textId="77777777" w:rsidR="002A56EA" w:rsidRPr="00C648DD" w:rsidRDefault="002A56EA" w:rsidP="00C54B04">
            <w:pPr>
              <w:pStyle w:val="CIDesc"/>
              <w:rPr>
                <w:rFonts w:ascii="Aptos" w:hAnsi="Aptos"/>
                <w:sz w:val="40"/>
                <w:szCs w:val="40"/>
              </w:rPr>
            </w:pPr>
            <w:r w:rsidRPr="00C648DD">
              <w:rPr>
                <w:rFonts w:ascii="Aptos" w:hAnsi="Aptos"/>
                <w:sz w:val="40"/>
                <w:szCs w:val="40"/>
              </w:rPr>
              <w:t>Employee benefits expense</w:t>
            </w:r>
          </w:p>
        </w:tc>
        <w:tc>
          <w:tcPr>
            <w:tcW w:w="1797" w:type="dxa"/>
            <w:tcBorders>
              <w:top w:val="single" w:sz="4" w:space="0" w:color="auto"/>
              <w:left w:val="single" w:sz="4" w:space="0" w:color="auto"/>
              <w:bottom w:val="single" w:sz="4" w:space="0" w:color="auto"/>
              <w:right w:val="single" w:sz="4" w:space="0" w:color="auto"/>
            </w:tcBorders>
            <w:vAlign w:val="bottom"/>
          </w:tcPr>
          <w:p w14:paraId="0D052E64"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858,670</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1AD15865"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511,654</w:t>
            </w:r>
            <w:r w:rsidRPr="00C648DD">
              <w:rPr>
                <w:rFonts w:ascii="Aptos" w:hAnsi="Aptos"/>
                <w:sz w:val="40"/>
                <w:szCs w:val="40"/>
              </w:rPr>
              <w:tab/>
            </w:r>
          </w:p>
        </w:tc>
      </w:tr>
      <w:tr w:rsidR="002A56EA" w:rsidRPr="00C648DD" w14:paraId="70199E1E" w14:textId="77777777" w:rsidTr="0001395A">
        <w:tc>
          <w:tcPr>
            <w:tcW w:w="6746" w:type="dxa"/>
            <w:tcBorders>
              <w:top w:val="single" w:sz="4" w:space="0" w:color="auto"/>
              <w:left w:val="single" w:sz="4" w:space="0" w:color="auto"/>
              <w:bottom w:val="single" w:sz="4" w:space="0" w:color="auto"/>
              <w:right w:val="single" w:sz="4" w:space="0" w:color="auto"/>
            </w:tcBorders>
          </w:tcPr>
          <w:p w14:paraId="5BDC8730" w14:textId="77777777" w:rsidR="002A56EA" w:rsidRPr="00C648DD" w:rsidRDefault="002A56EA" w:rsidP="00C54B04">
            <w:pPr>
              <w:pStyle w:val="CIDesc"/>
              <w:rPr>
                <w:rFonts w:ascii="Aptos" w:hAnsi="Aptos"/>
                <w:sz w:val="40"/>
                <w:szCs w:val="40"/>
              </w:rPr>
            </w:pPr>
            <w:r w:rsidRPr="00C648DD">
              <w:rPr>
                <w:rFonts w:ascii="Aptos" w:hAnsi="Aptos"/>
                <w:sz w:val="40"/>
                <w:szCs w:val="40"/>
              </w:rPr>
              <w:t>Consultancy fees</w:t>
            </w:r>
          </w:p>
        </w:tc>
        <w:tc>
          <w:tcPr>
            <w:tcW w:w="1797" w:type="dxa"/>
            <w:tcBorders>
              <w:top w:val="single" w:sz="4" w:space="0" w:color="auto"/>
              <w:left w:val="single" w:sz="4" w:space="0" w:color="auto"/>
              <w:bottom w:val="single" w:sz="4" w:space="0" w:color="auto"/>
              <w:right w:val="single" w:sz="4" w:space="0" w:color="auto"/>
            </w:tcBorders>
            <w:vAlign w:val="bottom"/>
          </w:tcPr>
          <w:p w14:paraId="138D7692"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78,617</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50A883F"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88,425</w:t>
            </w:r>
            <w:r w:rsidRPr="00C648DD">
              <w:rPr>
                <w:rFonts w:ascii="Aptos" w:hAnsi="Aptos"/>
                <w:sz w:val="40"/>
                <w:szCs w:val="40"/>
              </w:rPr>
              <w:tab/>
            </w:r>
          </w:p>
        </w:tc>
      </w:tr>
      <w:tr w:rsidR="002A56EA" w:rsidRPr="00C648DD" w14:paraId="76457421" w14:textId="77777777" w:rsidTr="0001395A">
        <w:tc>
          <w:tcPr>
            <w:tcW w:w="6746" w:type="dxa"/>
            <w:tcBorders>
              <w:top w:val="single" w:sz="4" w:space="0" w:color="auto"/>
              <w:left w:val="single" w:sz="4" w:space="0" w:color="auto"/>
              <w:bottom w:val="single" w:sz="4" w:space="0" w:color="auto"/>
              <w:right w:val="single" w:sz="4" w:space="0" w:color="auto"/>
            </w:tcBorders>
          </w:tcPr>
          <w:p w14:paraId="21D3DECF" w14:textId="77777777" w:rsidR="002A56EA" w:rsidRPr="00C648DD" w:rsidRDefault="002A56EA" w:rsidP="00C54B04">
            <w:pPr>
              <w:pStyle w:val="CIDesc"/>
              <w:rPr>
                <w:rFonts w:ascii="Aptos" w:hAnsi="Aptos"/>
                <w:sz w:val="40"/>
                <w:szCs w:val="40"/>
              </w:rPr>
            </w:pPr>
            <w:r w:rsidRPr="00C648DD">
              <w:rPr>
                <w:rFonts w:ascii="Aptos" w:hAnsi="Aptos"/>
                <w:sz w:val="40"/>
                <w:szCs w:val="40"/>
              </w:rPr>
              <w:t>Depreciation</w:t>
            </w:r>
          </w:p>
        </w:tc>
        <w:tc>
          <w:tcPr>
            <w:tcW w:w="1797" w:type="dxa"/>
            <w:tcBorders>
              <w:top w:val="single" w:sz="4" w:space="0" w:color="auto"/>
              <w:left w:val="single" w:sz="4" w:space="0" w:color="auto"/>
              <w:bottom w:val="single" w:sz="4" w:space="0" w:color="auto"/>
              <w:right w:val="single" w:sz="4" w:space="0" w:color="auto"/>
            </w:tcBorders>
            <w:vAlign w:val="bottom"/>
          </w:tcPr>
          <w:p w14:paraId="16A5C159"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45,556</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6FF71DF7"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32,947</w:t>
            </w:r>
            <w:r w:rsidRPr="00C648DD">
              <w:rPr>
                <w:rFonts w:ascii="Aptos" w:hAnsi="Aptos"/>
                <w:sz w:val="40"/>
                <w:szCs w:val="40"/>
              </w:rPr>
              <w:tab/>
            </w:r>
          </w:p>
        </w:tc>
      </w:tr>
      <w:tr w:rsidR="002A56EA" w:rsidRPr="00C648DD" w14:paraId="4FC4C070" w14:textId="77777777" w:rsidTr="0001395A">
        <w:tc>
          <w:tcPr>
            <w:tcW w:w="6746" w:type="dxa"/>
            <w:tcBorders>
              <w:top w:val="single" w:sz="4" w:space="0" w:color="auto"/>
              <w:left w:val="single" w:sz="4" w:space="0" w:color="auto"/>
              <w:bottom w:val="single" w:sz="4" w:space="0" w:color="auto"/>
              <w:right w:val="single" w:sz="4" w:space="0" w:color="auto"/>
            </w:tcBorders>
          </w:tcPr>
          <w:p w14:paraId="6185094D" w14:textId="77777777" w:rsidR="002A56EA" w:rsidRPr="00C648DD" w:rsidRDefault="002A56EA" w:rsidP="00C54B04">
            <w:pPr>
              <w:pStyle w:val="CIDesc"/>
              <w:rPr>
                <w:rFonts w:ascii="Aptos" w:hAnsi="Aptos"/>
                <w:sz w:val="40"/>
                <w:szCs w:val="40"/>
              </w:rPr>
            </w:pPr>
            <w:r w:rsidRPr="00C648DD">
              <w:rPr>
                <w:rFonts w:ascii="Aptos" w:hAnsi="Aptos"/>
                <w:sz w:val="40"/>
                <w:szCs w:val="40"/>
              </w:rPr>
              <w:t>Repairs, maintenance and cleaning</w:t>
            </w:r>
          </w:p>
        </w:tc>
        <w:tc>
          <w:tcPr>
            <w:tcW w:w="1797" w:type="dxa"/>
            <w:tcBorders>
              <w:top w:val="single" w:sz="4" w:space="0" w:color="auto"/>
              <w:left w:val="single" w:sz="4" w:space="0" w:color="auto"/>
              <w:bottom w:val="single" w:sz="4" w:space="0" w:color="auto"/>
              <w:right w:val="single" w:sz="4" w:space="0" w:color="auto"/>
            </w:tcBorders>
            <w:vAlign w:val="bottom"/>
          </w:tcPr>
          <w:p w14:paraId="14F7E107"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36,158</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04807993"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27,459</w:t>
            </w:r>
            <w:r w:rsidRPr="00C648DD">
              <w:rPr>
                <w:rFonts w:ascii="Aptos" w:hAnsi="Aptos"/>
                <w:sz w:val="40"/>
                <w:szCs w:val="40"/>
              </w:rPr>
              <w:tab/>
            </w:r>
          </w:p>
        </w:tc>
      </w:tr>
      <w:tr w:rsidR="002A56EA" w:rsidRPr="00C648DD" w14:paraId="53D4A680" w14:textId="77777777" w:rsidTr="0001395A">
        <w:tc>
          <w:tcPr>
            <w:tcW w:w="6746" w:type="dxa"/>
            <w:tcBorders>
              <w:top w:val="single" w:sz="4" w:space="0" w:color="auto"/>
              <w:left w:val="single" w:sz="4" w:space="0" w:color="auto"/>
              <w:bottom w:val="single" w:sz="4" w:space="0" w:color="auto"/>
              <w:right w:val="single" w:sz="4" w:space="0" w:color="auto"/>
            </w:tcBorders>
          </w:tcPr>
          <w:p w14:paraId="4A175FD4" w14:textId="77777777" w:rsidR="002A56EA" w:rsidRPr="00C648DD" w:rsidRDefault="002A56EA" w:rsidP="00C54B04">
            <w:pPr>
              <w:pStyle w:val="CIDesc"/>
              <w:rPr>
                <w:rFonts w:ascii="Aptos" w:hAnsi="Aptos"/>
                <w:sz w:val="40"/>
                <w:szCs w:val="40"/>
              </w:rPr>
            </w:pPr>
            <w:r w:rsidRPr="00C648DD">
              <w:rPr>
                <w:rFonts w:ascii="Aptos" w:hAnsi="Aptos"/>
                <w:sz w:val="40"/>
                <w:szCs w:val="40"/>
              </w:rPr>
              <w:t>Computer expenses</w:t>
            </w:r>
          </w:p>
        </w:tc>
        <w:tc>
          <w:tcPr>
            <w:tcW w:w="1797" w:type="dxa"/>
            <w:tcBorders>
              <w:top w:val="single" w:sz="4" w:space="0" w:color="auto"/>
              <w:left w:val="single" w:sz="4" w:space="0" w:color="auto"/>
              <w:bottom w:val="single" w:sz="4" w:space="0" w:color="auto"/>
              <w:right w:val="single" w:sz="4" w:space="0" w:color="auto"/>
            </w:tcBorders>
            <w:vAlign w:val="bottom"/>
          </w:tcPr>
          <w:p w14:paraId="69C0AFCE"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31,160</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20255904"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14,525</w:t>
            </w:r>
            <w:r w:rsidRPr="00C648DD">
              <w:rPr>
                <w:rFonts w:ascii="Aptos" w:hAnsi="Aptos"/>
                <w:sz w:val="40"/>
                <w:szCs w:val="40"/>
              </w:rPr>
              <w:tab/>
            </w:r>
          </w:p>
        </w:tc>
      </w:tr>
      <w:tr w:rsidR="002A56EA" w:rsidRPr="00C648DD" w14:paraId="5E4297A2" w14:textId="77777777" w:rsidTr="0001395A">
        <w:tc>
          <w:tcPr>
            <w:tcW w:w="6746" w:type="dxa"/>
            <w:tcBorders>
              <w:top w:val="single" w:sz="4" w:space="0" w:color="auto"/>
              <w:left w:val="single" w:sz="4" w:space="0" w:color="auto"/>
              <w:bottom w:val="single" w:sz="4" w:space="0" w:color="auto"/>
              <w:right w:val="single" w:sz="4" w:space="0" w:color="auto"/>
            </w:tcBorders>
          </w:tcPr>
          <w:p w14:paraId="2004513F" w14:textId="77777777" w:rsidR="002A56EA" w:rsidRPr="00C648DD" w:rsidRDefault="002A56EA" w:rsidP="00C54B04">
            <w:pPr>
              <w:pStyle w:val="CIDesc"/>
              <w:rPr>
                <w:rFonts w:ascii="Aptos" w:hAnsi="Aptos"/>
                <w:sz w:val="40"/>
                <w:szCs w:val="40"/>
              </w:rPr>
            </w:pPr>
            <w:r w:rsidRPr="00C648DD">
              <w:rPr>
                <w:rFonts w:ascii="Aptos" w:hAnsi="Aptos"/>
                <w:sz w:val="40"/>
                <w:szCs w:val="40"/>
              </w:rPr>
              <w:t>Recruitment fees</w:t>
            </w:r>
          </w:p>
        </w:tc>
        <w:tc>
          <w:tcPr>
            <w:tcW w:w="1797" w:type="dxa"/>
            <w:tcBorders>
              <w:top w:val="single" w:sz="4" w:space="0" w:color="auto"/>
              <w:left w:val="single" w:sz="4" w:space="0" w:color="auto"/>
              <w:bottom w:val="single" w:sz="4" w:space="0" w:color="auto"/>
              <w:right w:val="single" w:sz="4" w:space="0" w:color="auto"/>
            </w:tcBorders>
            <w:vAlign w:val="bottom"/>
          </w:tcPr>
          <w:p w14:paraId="002F719F"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28,560</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7269583" w14:textId="77777777" w:rsidR="002A56EA" w:rsidRPr="00C648DD" w:rsidRDefault="002A56EA" w:rsidP="00C54B04">
            <w:pPr>
              <w:pStyle w:val="CIPPY"/>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r>
      <w:tr w:rsidR="002A56EA" w:rsidRPr="00C648DD" w14:paraId="2BBC5BAD" w14:textId="77777777" w:rsidTr="0001395A">
        <w:tc>
          <w:tcPr>
            <w:tcW w:w="6746" w:type="dxa"/>
            <w:tcBorders>
              <w:top w:val="single" w:sz="4" w:space="0" w:color="auto"/>
              <w:left w:val="single" w:sz="4" w:space="0" w:color="auto"/>
              <w:bottom w:val="single" w:sz="4" w:space="0" w:color="auto"/>
              <w:right w:val="single" w:sz="4" w:space="0" w:color="auto"/>
            </w:tcBorders>
          </w:tcPr>
          <w:p w14:paraId="3BC0104C" w14:textId="77777777" w:rsidR="002A56EA" w:rsidRPr="00C648DD" w:rsidRDefault="002A56EA" w:rsidP="00C54B04">
            <w:pPr>
              <w:pStyle w:val="CIDesc"/>
              <w:rPr>
                <w:rFonts w:ascii="Aptos" w:hAnsi="Aptos"/>
                <w:sz w:val="40"/>
                <w:szCs w:val="40"/>
              </w:rPr>
            </w:pPr>
            <w:r w:rsidRPr="00C648DD">
              <w:rPr>
                <w:rFonts w:ascii="Aptos" w:hAnsi="Aptos"/>
                <w:sz w:val="40"/>
                <w:szCs w:val="40"/>
              </w:rPr>
              <w:t>Insurance</w:t>
            </w:r>
          </w:p>
        </w:tc>
        <w:tc>
          <w:tcPr>
            <w:tcW w:w="1797" w:type="dxa"/>
            <w:tcBorders>
              <w:top w:val="single" w:sz="4" w:space="0" w:color="auto"/>
              <w:left w:val="single" w:sz="4" w:space="0" w:color="auto"/>
              <w:bottom w:val="single" w:sz="4" w:space="0" w:color="auto"/>
              <w:right w:val="single" w:sz="4" w:space="0" w:color="auto"/>
            </w:tcBorders>
            <w:vAlign w:val="bottom"/>
          </w:tcPr>
          <w:p w14:paraId="301597C8"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18,327</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476C95D1"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17,987</w:t>
            </w:r>
            <w:r w:rsidRPr="00C648DD">
              <w:rPr>
                <w:rFonts w:ascii="Aptos" w:hAnsi="Aptos"/>
                <w:sz w:val="40"/>
                <w:szCs w:val="40"/>
              </w:rPr>
              <w:tab/>
            </w:r>
          </w:p>
        </w:tc>
      </w:tr>
      <w:tr w:rsidR="002A56EA" w:rsidRPr="00C648DD" w14:paraId="5BC4F8D7" w14:textId="77777777" w:rsidTr="0001395A">
        <w:tc>
          <w:tcPr>
            <w:tcW w:w="6746" w:type="dxa"/>
            <w:tcBorders>
              <w:top w:val="single" w:sz="4" w:space="0" w:color="auto"/>
              <w:left w:val="single" w:sz="4" w:space="0" w:color="auto"/>
              <w:bottom w:val="single" w:sz="4" w:space="0" w:color="auto"/>
              <w:right w:val="single" w:sz="4" w:space="0" w:color="auto"/>
            </w:tcBorders>
          </w:tcPr>
          <w:p w14:paraId="7415D323" w14:textId="77777777" w:rsidR="002A56EA" w:rsidRPr="00C648DD" w:rsidRDefault="002A56EA" w:rsidP="00C54B04">
            <w:pPr>
              <w:pStyle w:val="CIDesc"/>
              <w:rPr>
                <w:rFonts w:ascii="Aptos" w:hAnsi="Aptos"/>
                <w:sz w:val="40"/>
                <w:szCs w:val="40"/>
              </w:rPr>
            </w:pPr>
            <w:r w:rsidRPr="00C648DD">
              <w:rPr>
                <w:rFonts w:ascii="Aptos" w:hAnsi="Aptos"/>
                <w:sz w:val="40"/>
                <w:szCs w:val="40"/>
              </w:rPr>
              <w:t>Fundraising expenses</w:t>
            </w:r>
          </w:p>
        </w:tc>
        <w:tc>
          <w:tcPr>
            <w:tcW w:w="1797" w:type="dxa"/>
            <w:tcBorders>
              <w:top w:val="single" w:sz="4" w:space="0" w:color="auto"/>
              <w:left w:val="single" w:sz="4" w:space="0" w:color="auto"/>
              <w:bottom w:val="single" w:sz="4" w:space="0" w:color="auto"/>
              <w:right w:val="single" w:sz="4" w:space="0" w:color="auto"/>
            </w:tcBorders>
            <w:vAlign w:val="bottom"/>
          </w:tcPr>
          <w:p w14:paraId="52B233C7"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11,937</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19794125"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67,573</w:t>
            </w:r>
            <w:r w:rsidRPr="00C648DD">
              <w:rPr>
                <w:rFonts w:ascii="Aptos" w:hAnsi="Aptos"/>
                <w:sz w:val="40"/>
                <w:szCs w:val="40"/>
              </w:rPr>
              <w:tab/>
            </w:r>
          </w:p>
        </w:tc>
      </w:tr>
      <w:tr w:rsidR="002A56EA" w:rsidRPr="00C648DD" w14:paraId="33070373" w14:textId="77777777" w:rsidTr="0001395A">
        <w:tc>
          <w:tcPr>
            <w:tcW w:w="6746" w:type="dxa"/>
            <w:tcBorders>
              <w:top w:val="single" w:sz="4" w:space="0" w:color="auto"/>
              <w:left w:val="single" w:sz="4" w:space="0" w:color="auto"/>
              <w:bottom w:val="single" w:sz="4" w:space="0" w:color="auto"/>
              <w:right w:val="single" w:sz="4" w:space="0" w:color="auto"/>
            </w:tcBorders>
          </w:tcPr>
          <w:p w14:paraId="2E8B2620" w14:textId="77777777" w:rsidR="002A56EA" w:rsidRPr="00C648DD" w:rsidRDefault="002A56EA" w:rsidP="00C54B04">
            <w:pPr>
              <w:pStyle w:val="CIDesc"/>
              <w:rPr>
                <w:rFonts w:ascii="Aptos" w:hAnsi="Aptos"/>
                <w:sz w:val="40"/>
                <w:szCs w:val="40"/>
              </w:rPr>
            </w:pPr>
            <w:r w:rsidRPr="00C648DD">
              <w:rPr>
                <w:rFonts w:ascii="Aptos" w:hAnsi="Aptos"/>
                <w:sz w:val="40"/>
                <w:szCs w:val="40"/>
              </w:rPr>
              <w:t>Advertising and promotion</w:t>
            </w:r>
          </w:p>
        </w:tc>
        <w:tc>
          <w:tcPr>
            <w:tcW w:w="1797" w:type="dxa"/>
            <w:tcBorders>
              <w:top w:val="single" w:sz="4" w:space="0" w:color="auto"/>
              <w:left w:val="single" w:sz="4" w:space="0" w:color="auto"/>
              <w:bottom w:val="single" w:sz="4" w:space="0" w:color="auto"/>
              <w:right w:val="single" w:sz="4" w:space="0" w:color="auto"/>
            </w:tcBorders>
            <w:vAlign w:val="bottom"/>
          </w:tcPr>
          <w:p w14:paraId="2C970D76"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4,050</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39EC22FC"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11,161</w:t>
            </w:r>
            <w:r w:rsidRPr="00C648DD">
              <w:rPr>
                <w:rFonts w:ascii="Aptos" w:hAnsi="Aptos"/>
                <w:sz w:val="40"/>
                <w:szCs w:val="40"/>
              </w:rPr>
              <w:tab/>
            </w:r>
          </w:p>
        </w:tc>
      </w:tr>
      <w:tr w:rsidR="002A56EA" w:rsidRPr="00C648DD" w14:paraId="0915C399" w14:textId="77777777" w:rsidTr="0001395A">
        <w:tc>
          <w:tcPr>
            <w:tcW w:w="6746" w:type="dxa"/>
            <w:tcBorders>
              <w:top w:val="single" w:sz="4" w:space="0" w:color="auto"/>
              <w:left w:val="single" w:sz="4" w:space="0" w:color="auto"/>
              <w:bottom w:val="single" w:sz="4" w:space="0" w:color="auto"/>
              <w:right w:val="single" w:sz="4" w:space="0" w:color="auto"/>
            </w:tcBorders>
          </w:tcPr>
          <w:p w14:paraId="2F1C2DD1" w14:textId="77777777" w:rsidR="002A56EA" w:rsidRPr="00C648DD" w:rsidRDefault="002A56EA" w:rsidP="00C54B04">
            <w:pPr>
              <w:pStyle w:val="CIDesc"/>
              <w:rPr>
                <w:rFonts w:ascii="Aptos" w:hAnsi="Aptos"/>
                <w:sz w:val="40"/>
                <w:szCs w:val="40"/>
              </w:rPr>
            </w:pPr>
            <w:r w:rsidRPr="00C648DD">
              <w:rPr>
                <w:rFonts w:ascii="Aptos" w:hAnsi="Aptos"/>
                <w:sz w:val="40"/>
                <w:szCs w:val="40"/>
              </w:rPr>
              <w:t>Braille production costs</w:t>
            </w:r>
          </w:p>
        </w:tc>
        <w:tc>
          <w:tcPr>
            <w:tcW w:w="1797" w:type="dxa"/>
            <w:tcBorders>
              <w:top w:val="single" w:sz="4" w:space="0" w:color="auto"/>
              <w:left w:val="single" w:sz="4" w:space="0" w:color="auto"/>
              <w:bottom w:val="single" w:sz="4" w:space="0" w:color="auto"/>
              <w:right w:val="single" w:sz="4" w:space="0" w:color="auto"/>
            </w:tcBorders>
            <w:vAlign w:val="bottom"/>
          </w:tcPr>
          <w:p w14:paraId="642CD92D"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13,357</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27948DEF"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12,554</w:t>
            </w:r>
            <w:r w:rsidRPr="00C648DD">
              <w:rPr>
                <w:rFonts w:ascii="Aptos" w:hAnsi="Aptos"/>
                <w:sz w:val="40"/>
                <w:szCs w:val="40"/>
              </w:rPr>
              <w:tab/>
            </w:r>
          </w:p>
        </w:tc>
      </w:tr>
      <w:tr w:rsidR="002A56EA" w:rsidRPr="00C648DD" w14:paraId="3664B56F" w14:textId="77777777" w:rsidTr="0001395A">
        <w:tc>
          <w:tcPr>
            <w:tcW w:w="6746" w:type="dxa"/>
            <w:tcBorders>
              <w:top w:val="single" w:sz="4" w:space="0" w:color="auto"/>
              <w:left w:val="single" w:sz="4" w:space="0" w:color="auto"/>
              <w:bottom w:val="single" w:sz="4" w:space="0" w:color="auto"/>
              <w:right w:val="single" w:sz="4" w:space="0" w:color="auto"/>
            </w:tcBorders>
          </w:tcPr>
          <w:p w14:paraId="22FD79C9" w14:textId="77777777" w:rsidR="002A56EA" w:rsidRPr="00C648DD" w:rsidRDefault="002A56EA" w:rsidP="00C54B04">
            <w:pPr>
              <w:pStyle w:val="CIDesc"/>
              <w:rPr>
                <w:rFonts w:ascii="Aptos" w:hAnsi="Aptos"/>
                <w:sz w:val="40"/>
                <w:szCs w:val="40"/>
              </w:rPr>
            </w:pPr>
            <w:r w:rsidRPr="00C648DD">
              <w:rPr>
                <w:rFonts w:ascii="Aptos" w:hAnsi="Aptos"/>
                <w:sz w:val="40"/>
                <w:szCs w:val="40"/>
              </w:rPr>
              <w:t>Postage and stationery</w:t>
            </w:r>
          </w:p>
        </w:tc>
        <w:tc>
          <w:tcPr>
            <w:tcW w:w="1797" w:type="dxa"/>
            <w:tcBorders>
              <w:top w:val="single" w:sz="4" w:space="0" w:color="auto"/>
              <w:left w:val="single" w:sz="4" w:space="0" w:color="auto"/>
              <w:bottom w:val="single" w:sz="4" w:space="0" w:color="auto"/>
              <w:right w:val="single" w:sz="4" w:space="0" w:color="auto"/>
            </w:tcBorders>
            <w:vAlign w:val="bottom"/>
          </w:tcPr>
          <w:p w14:paraId="36FF6723"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8,643</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F24808E"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5,954</w:t>
            </w:r>
            <w:r w:rsidRPr="00C648DD">
              <w:rPr>
                <w:rFonts w:ascii="Aptos" w:hAnsi="Aptos"/>
                <w:sz w:val="40"/>
                <w:szCs w:val="40"/>
              </w:rPr>
              <w:tab/>
            </w:r>
          </w:p>
        </w:tc>
      </w:tr>
      <w:tr w:rsidR="002A56EA" w:rsidRPr="00C648DD" w14:paraId="1413C99F" w14:textId="77777777" w:rsidTr="0001395A">
        <w:tc>
          <w:tcPr>
            <w:tcW w:w="6746" w:type="dxa"/>
            <w:tcBorders>
              <w:top w:val="single" w:sz="4" w:space="0" w:color="auto"/>
              <w:left w:val="single" w:sz="4" w:space="0" w:color="auto"/>
              <w:bottom w:val="single" w:sz="4" w:space="0" w:color="auto"/>
              <w:right w:val="single" w:sz="4" w:space="0" w:color="auto"/>
            </w:tcBorders>
          </w:tcPr>
          <w:p w14:paraId="509121E3" w14:textId="77777777" w:rsidR="002A56EA" w:rsidRPr="00C648DD" w:rsidRDefault="002A56EA" w:rsidP="00C54B04">
            <w:pPr>
              <w:pStyle w:val="CIDesc"/>
              <w:rPr>
                <w:rFonts w:ascii="Aptos" w:hAnsi="Aptos"/>
                <w:sz w:val="40"/>
                <w:szCs w:val="40"/>
              </w:rPr>
            </w:pPr>
            <w:r w:rsidRPr="00C648DD">
              <w:rPr>
                <w:rFonts w:ascii="Aptos" w:hAnsi="Aptos"/>
                <w:sz w:val="40"/>
                <w:szCs w:val="40"/>
              </w:rPr>
              <w:t>Electricity, gas and rates</w:t>
            </w:r>
          </w:p>
        </w:tc>
        <w:tc>
          <w:tcPr>
            <w:tcW w:w="1797" w:type="dxa"/>
            <w:tcBorders>
              <w:top w:val="single" w:sz="4" w:space="0" w:color="auto"/>
              <w:left w:val="single" w:sz="4" w:space="0" w:color="auto"/>
              <w:bottom w:val="single" w:sz="4" w:space="0" w:color="auto"/>
              <w:right w:val="single" w:sz="4" w:space="0" w:color="auto"/>
            </w:tcBorders>
            <w:vAlign w:val="bottom"/>
          </w:tcPr>
          <w:p w14:paraId="7A3D04A5"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9,852</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11E833B1"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8,749</w:t>
            </w:r>
            <w:r w:rsidRPr="00C648DD">
              <w:rPr>
                <w:rFonts w:ascii="Aptos" w:hAnsi="Aptos"/>
                <w:sz w:val="40"/>
                <w:szCs w:val="40"/>
              </w:rPr>
              <w:tab/>
            </w:r>
          </w:p>
        </w:tc>
      </w:tr>
      <w:tr w:rsidR="002A56EA" w:rsidRPr="00C648DD" w14:paraId="629C6831" w14:textId="77777777" w:rsidTr="0001395A">
        <w:tc>
          <w:tcPr>
            <w:tcW w:w="6746" w:type="dxa"/>
            <w:tcBorders>
              <w:top w:val="single" w:sz="4" w:space="0" w:color="auto"/>
              <w:left w:val="single" w:sz="4" w:space="0" w:color="auto"/>
              <w:bottom w:val="single" w:sz="4" w:space="0" w:color="auto"/>
              <w:right w:val="single" w:sz="4" w:space="0" w:color="auto"/>
            </w:tcBorders>
          </w:tcPr>
          <w:p w14:paraId="562A94B4" w14:textId="77777777" w:rsidR="002A56EA" w:rsidRPr="00C648DD" w:rsidRDefault="002A56EA" w:rsidP="00C54B04">
            <w:pPr>
              <w:pStyle w:val="CIDesc"/>
              <w:rPr>
                <w:rFonts w:ascii="Aptos" w:hAnsi="Aptos"/>
                <w:sz w:val="40"/>
                <w:szCs w:val="40"/>
              </w:rPr>
            </w:pPr>
            <w:r w:rsidRPr="00C648DD">
              <w:rPr>
                <w:rFonts w:ascii="Aptos" w:hAnsi="Aptos"/>
                <w:sz w:val="40"/>
                <w:szCs w:val="40"/>
              </w:rPr>
              <w:t>Other expenses</w:t>
            </w:r>
          </w:p>
        </w:tc>
        <w:tc>
          <w:tcPr>
            <w:tcW w:w="1797" w:type="dxa"/>
            <w:tcBorders>
              <w:top w:val="single" w:sz="4" w:space="0" w:color="auto"/>
              <w:left w:val="single" w:sz="4" w:space="0" w:color="auto"/>
              <w:bottom w:val="single" w:sz="4" w:space="0" w:color="auto"/>
              <w:right w:val="single" w:sz="4" w:space="0" w:color="auto"/>
            </w:tcBorders>
            <w:vAlign w:val="bottom"/>
          </w:tcPr>
          <w:p w14:paraId="665D6F69" w14:textId="77777777" w:rsidR="002A56EA" w:rsidRPr="00C648DD" w:rsidRDefault="002A56EA" w:rsidP="00C54B04">
            <w:pPr>
              <w:pStyle w:val="CIPAY"/>
              <w:tabs>
                <w:tab w:val="right" w:pos="1214"/>
                <w:tab w:val="left" w:pos="1240"/>
              </w:tabs>
              <w:rPr>
                <w:rFonts w:ascii="Aptos" w:hAnsi="Aptos"/>
                <w:sz w:val="40"/>
                <w:szCs w:val="40"/>
              </w:rPr>
            </w:pPr>
            <w:r w:rsidRPr="00C648DD">
              <w:rPr>
                <w:rFonts w:ascii="Aptos" w:hAnsi="Aptos"/>
                <w:sz w:val="40"/>
                <w:szCs w:val="40"/>
              </w:rPr>
              <w:tab/>
              <w:t>88,726</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298807B5" w14:textId="77777777" w:rsidR="002A56EA" w:rsidRPr="00C648DD" w:rsidRDefault="002A56EA" w:rsidP="00C54B04">
            <w:pPr>
              <w:pStyle w:val="CIPPY"/>
              <w:tabs>
                <w:tab w:val="right" w:pos="1214"/>
                <w:tab w:val="left" w:pos="1240"/>
              </w:tabs>
              <w:rPr>
                <w:rFonts w:ascii="Aptos" w:hAnsi="Aptos"/>
                <w:sz w:val="40"/>
                <w:szCs w:val="40"/>
              </w:rPr>
            </w:pPr>
            <w:r w:rsidRPr="00C648DD">
              <w:rPr>
                <w:rFonts w:ascii="Aptos" w:hAnsi="Aptos"/>
                <w:sz w:val="40"/>
                <w:szCs w:val="40"/>
              </w:rPr>
              <w:tab/>
              <w:t>60,550</w:t>
            </w:r>
            <w:r w:rsidRPr="00C648DD">
              <w:rPr>
                <w:rFonts w:ascii="Aptos" w:hAnsi="Aptos"/>
                <w:sz w:val="40"/>
                <w:szCs w:val="40"/>
              </w:rPr>
              <w:tab/>
            </w:r>
          </w:p>
        </w:tc>
      </w:tr>
      <w:tr w:rsidR="002A56EA" w:rsidRPr="00C648DD" w14:paraId="2190280E" w14:textId="77777777" w:rsidTr="0001395A">
        <w:tc>
          <w:tcPr>
            <w:tcW w:w="6746" w:type="dxa"/>
            <w:tcBorders>
              <w:top w:val="single" w:sz="4" w:space="0" w:color="auto"/>
              <w:left w:val="single" w:sz="4" w:space="0" w:color="auto"/>
              <w:bottom w:val="single" w:sz="4" w:space="0" w:color="auto"/>
              <w:right w:val="single" w:sz="4" w:space="0" w:color="auto"/>
            </w:tcBorders>
          </w:tcPr>
          <w:p w14:paraId="25561DE8" w14:textId="77777777" w:rsidR="002A56EA" w:rsidRPr="00C648DD" w:rsidRDefault="002A56EA" w:rsidP="00C54B04">
            <w:pPr>
              <w:pStyle w:val="CIDescS"/>
              <w:rPr>
                <w:rFonts w:ascii="Aptos" w:hAnsi="Aptos"/>
                <w:sz w:val="40"/>
                <w:szCs w:val="40"/>
              </w:rPr>
            </w:pPr>
          </w:p>
        </w:tc>
        <w:tc>
          <w:tcPr>
            <w:tcW w:w="1797" w:type="dxa"/>
            <w:tcBorders>
              <w:top w:val="single" w:sz="4" w:space="0" w:color="auto"/>
              <w:left w:val="single" w:sz="4" w:space="0" w:color="auto"/>
              <w:bottom w:val="single" w:sz="4" w:space="0" w:color="auto"/>
              <w:right w:val="single" w:sz="4" w:space="0" w:color="auto"/>
            </w:tcBorders>
            <w:vAlign w:val="bottom"/>
          </w:tcPr>
          <w:p w14:paraId="121FD5B9" w14:textId="77777777" w:rsidR="002A56EA" w:rsidRPr="00C648DD" w:rsidRDefault="002A56EA" w:rsidP="00C54B04">
            <w:pPr>
              <w:pStyle w:val="CIPAYS"/>
              <w:tabs>
                <w:tab w:val="right" w:pos="1214"/>
                <w:tab w:val="left" w:pos="1240"/>
              </w:tabs>
              <w:rPr>
                <w:rFonts w:ascii="Aptos" w:hAnsi="Aptos"/>
                <w:sz w:val="40"/>
                <w:szCs w:val="40"/>
              </w:rPr>
            </w:pPr>
            <w:r w:rsidRPr="00C648DD">
              <w:rPr>
                <w:rFonts w:ascii="Aptos" w:hAnsi="Aptos"/>
                <w:sz w:val="40"/>
                <w:szCs w:val="40"/>
              </w:rPr>
              <w:tab/>
              <w:t>1,233,613</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6A56DE04" w14:textId="77777777" w:rsidR="002A56EA" w:rsidRPr="00C648DD" w:rsidRDefault="002A56EA" w:rsidP="00C54B04">
            <w:pPr>
              <w:pStyle w:val="CIPPYS"/>
              <w:tabs>
                <w:tab w:val="right" w:pos="1214"/>
                <w:tab w:val="left" w:pos="1240"/>
              </w:tabs>
              <w:rPr>
                <w:rFonts w:ascii="Aptos" w:hAnsi="Aptos"/>
                <w:sz w:val="40"/>
                <w:szCs w:val="40"/>
              </w:rPr>
            </w:pPr>
            <w:r w:rsidRPr="00C648DD">
              <w:rPr>
                <w:rFonts w:ascii="Aptos" w:hAnsi="Aptos"/>
                <w:sz w:val="40"/>
                <w:szCs w:val="40"/>
              </w:rPr>
              <w:tab/>
              <w:t>859,538</w:t>
            </w:r>
            <w:r w:rsidRPr="00C648DD">
              <w:rPr>
                <w:rFonts w:ascii="Aptos" w:hAnsi="Aptos"/>
                <w:sz w:val="40"/>
                <w:szCs w:val="40"/>
              </w:rPr>
              <w:tab/>
            </w:r>
          </w:p>
        </w:tc>
      </w:tr>
      <w:tr w:rsidR="002A56EA" w:rsidRPr="00C648DD" w14:paraId="3501F002" w14:textId="77777777" w:rsidTr="0001395A">
        <w:tc>
          <w:tcPr>
            <w:tcW w:w="6746" w:type="dxa"/>
            <w:tcBorders>
              <w:top w:val="single" w:sz="4" w:space="0" w:color="auto"/>
              <w:left w:val="single" w:sz="4" w:space="0" w:color="auto"/>
              <w:bottom w:val="single" w:sz="4" w:space="0" w:color="auto"/>
              <w:right w:val="single" w:sz="4" w:space="0" w:color="auto"/>
            </w:tcBorders>
          </w:tcPr>
          <w:p w14:paraId="325D6A71" w14:textId="77777777" w:rsidR="002A56EA" w:rsidRPr="00C648DD" w:rsidRDefault="002A56EA" w:rsidP="00C54B04">
            <w:pPr>
              <w:pStyle w:val="CIDescS"/>
              <w:rPr>
                <w:rFonts w:ascii="Aptos" w:hAnsi="Aptos"/>
                <w:sz w:val="40"/>
                <w:szCs w:val="40"/>
              </w:rPr>
            </w:pPr>
            <w:r w:rsidRPr="00C648DD">
              <w:rPr>
                <w:rFonts w:ascii="Aptos" w:hAnsi="Aptos"/>
                <w:sz w:val="40"/>
                <w:szCs w:val="40"/>
              </w:rPr>
              <w:t>Operating result</w:t>
            </w:r>
          </w:p>
        </w:tc>
        <w:tc>
          <w:tcPr>
            <w:tcW w:w="1797" w:type="dxa"/>
            <w:tcBorders>
              <w:top w:val="single" w:sz="4" w:space="0" w:color="auto"/>
              <w:left w:val="single" w:sz="4" w:space="0" w:color="auto"/>
              <w:bottom w:val="single" w:sz="4" w:space="0" w:color="auto"/>
              <w:right w:val="single" w:sz="4" w:space="0" w:color="auto"/>
            </w:tcBorders>
            <w:vAlign w:val="bottom"/>
          </w:tcPr>
          <w:p w14:paraId="784B0A02" w14:textId="77777777" w:rsidR="002A56EA" w:rsidRPr="00C648DD" w:rsidRDefault="002A56EA" w:rsidP="00C54B04">
            <w:pPr>
              <w:pStyle w:val="CIPAYS"/>
              <w:tabs>
                <w:tab w:val="right" w:pos="1214"/>
                <w:tab w:val="left" w:pos="1240"/>
              </w:tabs>
              <w:rPr>
                <w:rFonts w:ascii="Aptos" w:hAnsi="Aptos"/>
                <w:sz w:val="40"/>
                <w:szCs w:val="40"/>
              </w:rPr>
            </w:pPr>
            <w:r w:rsidRPr="00C648DD">
              <w:rPr>
                <w:rFonts w:ascii="Aptos" w:hAnsi="Aptos"/>
                <w:sz w:val="40"/>
                <w:szCs w:val="40"/>
              </w:rPr>
              <w:tab/>
              <w:t>(59,952)</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1CBDD9E" w14:textId="77777777" w:rsidR="002A56EA" w:rsidRPr="00C648DD" w:rsidRDefault="002A56EA" w:rsidP="00C54B04">
            <w:pPr>
              <w:pStyle w:val="CIPPYS"/>
              <w:tabs>
                <w:tab w:val="right" w:pos="1214"/>
                <w:tab w:val="left" w:pos="1240"/>
              </w:tabs>
              <w:rPr>
                <w:rFonts w:ascii="Aptos" w:hAnsi="Aptos"/>
                <w:sz w:val="40"/>
                <w:szCs w:val="40"/>
              </w:rPr>
            </w:pPr>
            <w:r w:rsidRPr="00C648DD">
              <w:rPr>
                <w:rFonts w:ascii="Aptos" w:hAnsi="Aptos"/>
                <w:sz w:val="40"/>
                <w:szCs w:val="40"/>
              </w:rPr>
              <w:tab/>
              <w:t>944,970</w:t>
            </w:r>
            <w:r w:rsidRPr="00C648DD">
              <w:rPr>
                <w:rFonts w:ascii="Aptos" w:hAnsi="Aptos"/>
                <w:sz w:val="40"/>
                <w:szCs w:val="40"/>
              </w:rPr>
              <w:tab/>
            </w:r>
          </w:p>
        </w:tc>
      </w:tr>
      <w:tr w:rsidR="002A56EA" w:rsidRPr="00C648DD" w14:paraId="3B6F110C" w14:textId="77777777" w:rsidTr="0001395A">
        <w:tc>
          <w:tcPr>
            <w:tcW w:w="6746" w:type="dxa"/>
            <w:tcBorders>
              <w:top w:val="single" w:sz="4" w:space="0" w:color="auto"/>
              <w:left w:val="single" w:sz="4" w:space="0" w:color="auto"/>
              <w:bottom w:val="single" w:sz="4" w:space="0" w:color="auto"/>
              <w:right w:val="single" w:sz="4" w:space="0" w:color="auto"/>
            </w:tcBorders>
          </w:tcPr>
          <w:p w14:paraId="26614F13" w14:textId="77777777" w:rsidR="002A56EA" w:rsidRPr="00C648DD" w:rsidRDefault="002A56EA" w:rsidP="00C54B04">
            <w:pPr>
              <w:pStyle w:val="CIDescS"/>
              <w:rPr>
                <w:rFonts w:ascii="Aptos" w:hAnsi="Aptos"/>
                <w:sz w:val="40"/>
                <w:szCs w:val="40"/>
              </w:rPr>
            </w:pPr>
            <w:r w:rsidRPr="00C648DD">
              <w:rPr>
                <w:rFonts w:ascii="Aptos" w:hAnsi="Aptos"/>
                <w:sz w:val="40"/>
                <w:szCs w:val="40"/>
              </w:rPr>
              <w:t>Other comprehensive income for the year</w:t>
            </w:r>
          </w:p>
        </w:tc>
        <w:tc>
          <w:tcPr>
            <w:tcW w:w="1797" w:type="dxa"/>
            <w:tcBorders>
              <w:top w:val="single" w:sz="4" w:space="0" w:color="auto"/>
              <w:left w:val="single" w:sz="4" w:space="0" w:color="auto"/>
              <w:bottom w:val="single" w:sz="4" w:space="0" w:color="auto"/>
              <w:right w:val="single" w:sz="4" w:space="0" w:color="auto"/>
            </w:tcBorders>
            <w:vAlign w:val="bottom"/>
          </w:tcPr>
          <w:p w14:paraId="2CD834A8" w14:textId="77777777" w:rsidR="002A56EA" w:rsidRPr="00C648DD" w:rsidRDefault="002A56EA" w:rsidP="00C54B04">
            <w:pPr>
              <w:pStyle w:val="CIPAYS"/>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7D68E03A" w14:textId="77777777" w:rsidR="002A56EA" w:rsidRPr="00C648DD" w:rsidRDefault="002A56EA" w:rsidP="00C54B04">
            <w:pPr>
              <w:pStyle w:val="CIPPYS"/>
              <w:tabs>
                <w:tab w:val="right" w:pos="1181"/>
                <w:tab w:val="left" w:pos="1240"/>
              </w:tabs>
              <w:rPr>
                <w:rFonts w:ascii="Aptos" w:hAnsi="Aptos"/>
                <w:sz w:val="40"/>
                <w:szCs w:val="40"/>
              </w:rPr>
            </w:pPr>
            <w:r w:rsidRPr="00C648DD">
              <w:rPr>
                <w:rFonts w:ascii="Aptos" w:hAnsi="Aptos"/>
                <w:sz w:val="40"/>
                <w:szCs w:val="40"/>
              </w:rPr>
              <w:tab/>
              <w:t>-</w:t>
            </w:r>
            <w:r w:rsidRPr="00C648DD">
              <w:rPr>
                <w:rFonts w:ascii="Aptos" w:hAnsi="Aptos"/>
                <w:sz w:val="40"/>
                <w:szCs w:val="40"/>
              </w:rPr>
              <w:tab/>
            </w:r>
          </w:p>
        </w:tc>
      </w:tr>
      <w:tr w:rsidR="002A56EA" w:rsidRPr="00C648DD" w14:paraId="1E4271F7" w14:textId="77777777" w:rsidTr="0001395A">
        <w:tc>
          <w:tcPr>
            <w:tcW w:w="6746" w:type="dxa"/>
            <w:tcBorders>
              <w:top w:val="single" w:sz="4" w:space="0" w:color="auto"/>
              <w:left w:val="single" w:sz="4" w:space="0" w:color="auto"/>
              <w:bottom w:val="single" w:sz="4" w:space="0" w:color="auto"/>
              <w:right w:val="single" w:sz="4" w:space="0" w:color="auto"/>
            </w:tcBorders>
          </w:tcPr>
          <w:p w14:paraId="2EEDDC7E" w14:textId="77777777" w:rsidR="002A56EA" w:rsidRPr="00C648DD" w:rsidRDefault="002A56EA" w:rsidP="00C54B04">
            <w:pPr>
              <w:pStyle w:val="CIDescS"/>
              <w:rPr>
                <w:rFonts w:ascii="Aptos" w:hAnsi="Aptos"/>
                <w:sz w:val="40"/>
                <w:szCs w:val="40"/>
              </w:rPr>
            </w:pPr>
            <w:r w:rsidRPr="00C648DD">
              <w:rPr>
                <w:rFonts w:ascii="Aptos" w:hAnsi="Aptos"/>
                <w:sz w:val="40"/>
                <w:szCs w:val="40"/>
              </w:rPr>
              <w:t>Total comprehensive income for the year</w:t>
            </w:r>
          </w:p>
        </w:tc>
        <w:tc>
          <w:tcPr>
            <w:tcW w:w="1797" w:type="dxa"/>
            <w:tcBorders>
              <w:top w:val="single" w:sz="4" w:space="0" w:color="auto"/>
              <w:left w:val="single" w:sz="4" w:space="0" w:color="auto"/>
              <w:bottom w:val="single" w:sz="4" w:space="0" w:color="auto"/>
              <w:right w:val="single" w:sz="4" w:space="0" w:color="auto"/>
            </w:tcBorders>
            <w:vAlign w:val="bottom"/>
          </w:tcPr>
          <w:p w14:paraId="3FA4515C" w14:textId="77777777" w:rsidR="002A56EA" w:rsidRPr="00C648DD" w:rsidRDefault="002A56EA" w:rsidP="00C54B04">
            <w:pPr>
              <w:pStyle w:val="CIPAYS"/>
              <w:tabs>
                <w:tab w:val="right" w:pos="1214"/>
                <w:tab w:val="left" w:pos="1240"/>
              </w:tabs>
              <w:rPr>
                <w:rFonts w:ascii="Aptos" w:hAnsi="Aptos"/>
                <w:sz w:val="40"/>
                <w:szCs w:val="40"/>
              </w:rPr>
            </w:pPr>
            <w:r w:rsidRPr="00C648DD">
              <w:rPr>
                <w:rFonts w:ascii="Aptos" w:hAnsi="Aptos"/>
                <w:sz w:val="40"/>
                <w:szCs w:val="40"/>
              </w:rPr>
              <w:tab/>
              <w:t>(59,952)</w:t>
            </w:r>
            <w:r w:rsidRPr="00C648DD">
              <w:rPr>
                <w:rFonts w:ascii="Aptos" w:hAnsi="Aptos"/>
                <w:sz w:val="40"/>
                <w:szCs w:val="40"/>
              </w:rPr>
              <w:tab/>
            </w:r>
          </w:p>
        </w:tc>
        <w:tc>
          <w:tcPr>
            <w:tcW w:w="1985" w:type="dxa"/>
            <w:tcBorders>
              <w:top w:val="single" w:sz="4" w:space="0" w:color="auto"/>
              <w:left w:val="single" w:sz="4" w:space="0" w:color="auto"/>
              <w:bottom w:val="single" w:sz="4" w:space="0" w:color="auto"/>
              <w:right w:val="single" w:sz="4" w:space="0" w:color="auto"/>
            </w:tcBorders>
            <w:vAlign w:val="bottom"/>
          </w:tcPr>
          <w:p w14:paraId="1DD20CD1" w14:textId="77777777" w:rsidR="002A56EA" w:rsidRPr="00C648DD" w:rsidRDefault="002A56EA" w:rsidP="00C54B04">
            <w:pPr>
              <w:pStyle w:val="CIPPYS"/>
              <w:tabs>
                <w:tab w:val="right" w:pos="1214"/>
                <w:tab w:val="left" w:pos="1240"/>
              </w:tabs>
              <w:rPr>
                <w:rFonts w:ascii="Aptos" w:hAnsi="Aptos"/>
                <w:sz w:val="40"/>
                <w:szCs w:val="40"/>
              </w:rPr>
            </w:pPr>
            <w:r w:rsidRPr="00C648DD">
              <w:rPr>
                <w:rFonts w:ascii="Aptos" w:hAnsi="Aptos"/>
                <w:sz w:val="40"/>
                <w:szCs w:val="40"/>
              </w:rPr>
              <w:tab/>
              <w:t>944,970</w:t>
            </w:r>
            <w:r w:rsidRPr="00C648DD">
              <w:rPr>
                <w:rFonts w:ascii="Aptos" w:hAnsi="Aptos"/>
                <w:sz w:val="40"/>
                <w:szCs w:val="40"/>
              </w:rPr>
              <w:tab/>
            </w:r>
          </w:p>
        </w:tc>
      </w:tr>
    </w:tbl>
    <w:p w14:paraId="4B6759C6" w14:textId="77777777" w:rsidR="00540CC8" w:rsidRPr="00540CC8" w:rsidRDefault="00540CC8" w:rsidP="003B681B">
      <w:pPr>
        <w:spacing w:after="120" w:line="276" w:lineRule="auto"/>
        <w:rPr>
          <w:rFonts w:ascii="Sofia Pro" w:hAnsi="Sofia Pro" w:cs="Tahoma"/>
          <w:b/>
          <w:bCs/>
          <w:sz w:val="40"/>
          <w:szCs w:val="40"/>
        </w:rPr>
      </w:pPr>
    </w:p>
    <w:p w14:paraId="33F7A96D" w14:textId="77777777" w:rsidR="00540CC8" w:rsidRPr="00540CC8" w:rsidRDefault="00540CC8">
      <w:pPr>
        <w:rPr>
          <w:rFonts w:ascii="Sofia Pro" w:hAnsi="Sofia Pro" w:cs="Tahoma"/>
          <w:b/>
          <w:bCs/>
          <w:sz w:val="40"/>
          <w:szCs w:val="40"/>
        </w:rPr>
      </w:pPr>
      <w:r w:rsidRPr="00540CC8">
        <w:rPr>
          <w:rFonts w:ascii="Sofia Pro" w:hAnsi="Sofia Pro" w:cs="Tahoma"/>
          <w:b/>
          <w:bCs/>
          <w:sz w:val="40"/>
          <w:szCs w:val="40"/>
        </w:rPr>
        <w:br w:type="page"/>
      </w:r>
    </w:p>
    <w:p w14:paraId="213FA77D" w14:textId="56EBED33" w:rsidR="006B6448" w:rsidRDefault="006B6448" w:rsidP="005C3118">
      <w:pPr>
        <w:pStyle w:val="Heading"/>
      </w:pPr>
      <w:bookmarkStart w:id="6" w:name="_Toc198730689"/>
      <w:r>
        <w:lastRenderedPageBreak/>
        <w:t>Statement of Financial Position</w:t>
      </w:r>
      <w:bookmarkEnd w:id="6"/>
    </w:p>
    <w:p w14:paraId="0B6701FF" w14:textId="77777777" w:rsidR="006B6448" w:rsidRDefault="006B6448" w:rsidP="006B6448">
      <w:pPr>
        <w:spacing w:after="120" w:line="276" w:lineRule="auto"/>
        <w:rPr>
          <w:rFonts w:ascii="Sofia Pro" w:hAnsi="Sofia Pro" w:cs="Tahoma"/>
          <w:b/>
          <w:bCs/>
          <w:sz w:val="40"/>
          <w:szCs w:val="40"/>
        </w:rPr>
      </w:pPr>
      <w:r>
        <w:rPr>
          <w:rFonts w:ascii="Sofia Pro" w:hAnsi="Sofia Pro" w:cs="Tahoma"/>
          <w:b/>
          <w:bCs/>
          <w:sz w:val="40"/>
          <w:szCs w:val="40"/>
        </w:rPr>
        <w:t>Queensland Braille Writing Association</w:t>
      </w:r>
    </w:p>
    <w:p w14:paraId="09C44308" w14:textId="77777777" w:rsidR="006B6448" w:rsidRDefault="006B6448" w:rsidP="006B6448">
      <w:pPr>
        <w:spacing w:after="120" w:line="276" w:lineRule="auto"/>
        <w:rPr>
          <w:rFonts w:ascii="Sofia Pro" w:hAnsi="Sofia Pro" w:cs="Tahoma"/>
          <w:b/>
          <w:bCs/>
          <w:sz w:val="40"/>
          <w:szCs w:val="40"/>
        </w:rPr>
      </w:pPr>
      <w:r>
        <w:rPr>
          <w:rFonts w:ascii="Sofia Pro" w:hAnsi="Sofia Pro" w:cs="Tahoma"/>
          <w:b/>
          <w:bCs/>
          <w:sz w:val="40"/>
          <w:szCs w:val="40"/>
        </w:rPr>
        <w:t>ABN 93 456 085 512</w:t>
      </w:r>
    </w:p>
    <w:p w14:paraId="53F1DC64" w14:textId="053441A2" w:rsidR="006B6448" w:rsidRPr="00A83741" w:rsidRDefault="006B6448" w:rsidP="003B681B">
      <w:pPr>
        <w:spacing w:after="120" w:line="276" w:lineRule="auto"/>
        <w:rPr>
          <w:rFonts w:ascii="Sofia Pro" w:hAnsi="Sofia Pro" w:cs="Tahoma"/>
          <w:sz w:val="40"/>
          <w:szCs w:val="40"/>
        </w:rPr>
      </w:pPr>
      <w:r w:rsidRPr="00A83741">
        <w:rPr>
          <w:rFonts w:ascii="Sofia Pro" w:hAnsi="Sofia Pro" w:cs="Tahoma"/>
          <w:sz w:val="40"/>
          <w:szCs w:val="40"/>
        </w:rPr>
        <w:t xml:space="preserve">As </w:t>
      </w:r>
      <w:proofErr w:type="gramStart"/>
      <w:r w:rsidRPr="00A83741">
        <w:rPr>
          <w:rFonts w:ascii="Sofia Pro" w:hAnsi="Sofia Pro" w:cs="Tahoma"/>
          <w:sz w:val="40"/>
          <w:szCs w:val="40"/>
        </w:rPr>
        <w:t>At</w:t>
      </w:r>
      <w:proofErr w:type="gramEnd"/>
      <w:r w:rsidRPr="00A83741">
        <w:rPr>
          <w:rFonts w:ascii="Sofia Pro" w:hAnsi="Sofia Pro" w:cs="Tahoma"/>
          <w:sz w:val="40"/>
          <w:szCs w:val="40"/>
        </w:rPr>
        <w:t xml:space="preserve"> 31 December 2024</w:t>
      </w:r>
    </w:p>
    <w:p w14:paraId="4C79C178" w14:textId="77777777" w:rsidR="006B6448" w:rsidRDefault="006B6448" w:rsidP="003B681B">
      <w:pPr>
        <w:spacing w:after="120" w:line="276" w:lineRule="auto"/>
        <w:rPr>
          <w:rFonts w:ascii="Sofia Pro" w:hAnsi="Sofia Pro" w:cs="Tahoma"/>
          <w:sz w:val="52"/>
          <w:szCs w:val="52"/>
        </w:rPr>
      </w:pPr>
    </w:p>
    <w:tbl>
      <w:tblPr>
        <w:tblW w:w="1060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26"/>
        <w:gridCol w:w="992"/>
        <w:gridCol w:w="1843"/>
        <w:gridCol w:w="1843"/>
      </w:tblGrid>
      <w:tr w:rsidR="006B6448" w:rsidRPr="006B6448" w14:paraId="4AB7AD19" w14:textId="77777777" w:rsidTr="0001395A">
        <w:tc>
          <w:tcPr>
            <w:tcW w:w="5926" w:type="dxa"/>
            <w:vAlign w:val="bottom"/>
          </w:tcPr>
          <w:p w14:paraId="7166B73D"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992" w:type="dxa"/>
            <w:vAlign w:val="bottom"/>
          </w:tcPr>
          <w:p w14:paraId="0C909FAA" w14:textId="77777777" w:rsidR="006B6448" w:rsidRPr="006B6448" w:rsidRDefault="006B6448" w:rsidP="00C54B04">
            <w:pPr>
              <w:pStyle w:val="BSNoteNoCHd"/>
              <w:rPr>
                <w:rFonts w:asciiTheme="minorHAnsi" w:hAnsiTheme="minorHAnsi"/>
                <w:sz w:val="40"/>
                <w:szCs w:val="40"/>
              </w:rPr>
            </w:pPr>
            <w:r w:rsidRPr="006B6448">
              <w:rPr>
                <w:rFonts w:asciiTheme="minorHAnsi" w:hAnsiTheme="minorHAnsi"/>
                <w:sz w:val="40"/>
                <w:szCs w:val="40"/>
              </w:rPr>
              <w:t>Note</w:t>
            </w:r>
          </w:p>
        </w:tc>
        <w:tc>
          <w:tcPr>
            <w:tcW w:w="1843" w:type="dxa"/>
            <w:vAlign w:val="bottom"/>
          </w:tcPr>
          <w:p w14:paraId="234A0404" w14:textId="77777777" w:rsidR="006B6448" w:rsidRPr="006B6448" w:rsidRDefault="006B6448" w:rsidP="00C54B04">
            <w:pPr>
              <w:pStyle w:val="BSPAYCHd"/>
              <w:rPr>
                <w:rFonts w:asciiTheme="minorHAnsi" w:hAnsiTheme="minorHAnsi"/>
                <w:sz w:val="40"/>
                <w:szCs w:val="40"/>
              </w:rPr>
            </w:pPr>
            <w:r w:rsidRPr="006B6448">
              <w:rPr>
                <w:rFonts w:asciiTheme="minorHAnsi" w:hAnsiTheme="minorHAnsi"/>
                <w:sz w:val="40"/>
                <w:szCs w:val="40"/>
              </w:rPr>
              <w:t>2024</w:t>
            </w:r>
          </w:p>
          <w:p w14:paraId="6988DD53" w14:textId="77777777" w:rsidR="006B6448" w:rsidRPr="006B6448" w:rsidRDefault="006B6448" w:rsidP="00C54B04">
            <w:pPr>
              <w:pStyle w:val="BSCPAYCHd"/>
              <w:rPr>
                <w:rFonts w:asciiTheme="minorHAnsi" w:hAnsiTheme="minorHAnsi"/>
                <w:sz w:val="40"/>
                <w:szCs w:val="40"/>
              </w:rPr>
            </w:pPr>
            <w:r w:rsidRPr="006B6448">
              <w:rPr>
                <w:rFonts w:asciiTheme="minorHAnsi" w:hAnsiTheme="minorHAnsi"/>
                <w:sz w:val="40"/>
                <w:szCs w:val="40"/>
              </w:rPr>
              <w:t>$</w:t>
            </w:r>
          </w:p>
        </w:tc>
        <w:tc>
          <w:tcPr>
            <w:tcW w:w="1843" w:type="dxa"/>
            <w:vAlign w:val="bottom"/>
          </w:tcPr>
          <w:p w14:paraId="429FAB1E" w14:textId="77777777" w:rsidR="006B6448" w:rsidRPr="006B6448" w:rsidRDefault="006B6448" w:rsidP="00C54B04">
            <w:pPr>
              <w:pStyle w:val="BSPPYCHd"/>
              <w:rPr>
                <w:rFonts w:asciiTheme="minorHAnsi" w:hAnsiTheme="minorHAnsi"/>
                <w:sz w:val="40"/>
                <w:szCs w:val="40"/>
              </w:rPr>
            </w:pPr>
            <w:r w:rsidRPr="006B6448">
              <w:rPr>
                <w:rFonts w:asciiTheme="minorHAnsi" w:hAnsiTheme="minorHAnsi"/>
                <w:sz w:val="40"/>
                <w:szCs w:val="40"/>
              </w:rPr>
              <w:t>2023</w:t>
            </w:r>
          </w:p>
          <w:p w14:paraId="0274824E" w14:textId="77777777" w:rsidR="006B6448" w:rsidRPr="006B6448" w:rsidRDefault="006B6448" w:rsidP="00C54B04">
            <w:pPr>
              <w:pStyle w:val="BSCPPYCHd"/>
              <w:rPr>
                <w:rFonts w:asciiTheme="minorHAnsi" w:hAnsiTheme="minorHAnsi"/>
                <w:sz w:val="40"/>
                <w:szCs w:val="40"/>
              </w:rPr>
            </w:pPr>
            <w:r w:rsidRPr="006B6448">
              <w:rPr>
                <w:rFonts w:asciiTheme="minorHAnsi" w:hAnsiTheme="minorHAnsi"/>
                <w:sz w:val="40"/>
                <w:szCs w:val="40"/>
              </w:rPr>
              <w:t>$</w:t>
            </w:r>
          </w:p>
        </w:tc>
      </w:tr>
      <w:tr w:rsidR="006B6448" w:rsidRPr="006B6448" w14:paraId="1A9F4DBC" w14:textId="77777777" w:rsidTr="0001395A">
        <w:tc>
          <w:tcPr>
            <w:tcW w:w="5926" w:type="dxa"/>
          </w:tcPr>
          <w:p w14:paraId="03786BDC" w14:textId="77777777" w:rsidR="006B6448" w:rsidRPr="006B6448" w:rsidRDefault="006B6448" w:rsidP="00C54B04">
            <w:pPr>
              <w:pStyle w:val="BSDescTi"/>
              <w:rPr>
                <w:rFonts w:asciiTheme="minorHAnsi" w:hAnsiTheme="minorHAnsi"/>
                <w:sz w:val="40"/>
                <w:szCs w:val="40"/>
              </w:rPr>
            </w:pPr>
            <w:r w:rsidRPr="006B6448">
              <w:rPr>
                <w:rFonts w:asciiTheme="minorHAnsi" w:hAnsiTheme="minorHAnsi"/>
                <w:sz w:val="40"/>
                <w:szCs w:val="40"/>
              </w:rPr>
              <w:t>ASSETS</w:t>
            </w:r>
          </w:p>
        </w:tc>
        <w:tc>
          <w:tcPr>
            <w:tcW w:w="992" w:type="dxa"/>
            <w:vAlign w:val="bottom"/>
          </w:tcPr>
          <w:p w14:paraId="3DCE7DE3"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35C03253"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29577139"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12DB401A" w14:textId="77777777" w:rsidTr="0001395A">
        <w:tc>
          <w:tcPr>
            <w:tcW w:w="5926" w:type="dxa"/>
          </w:tcPr>
          <w:p w14:paraId="6C75D759"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CURRENT ASSETS</w:t>
            </w:r>
          </w:p>
        </w:tc>
        <w:tc>
          <w:tcPr>
            <w:tcW w:w="992" w:type="dxa"/>
            <w:vAlign w:val="bottom"/>
          </w:tcPr>
          <w:p w14:paraId="7FD3580E"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69E6127C"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3A601390"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365CE4B8" w14:textId="77777777" w:rsidTr="0001395A">
        <w:tc>
          <w:tcPr>
            <w:tcW w:w="5926" w:type="dxa"/>
          </w:tcPr>
          <w:p w14:paraId="0036CF2F"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Cash and cash equivalents</w:t>
            </w:r>
          </w:p>
        </w:tc>
        <w:tc>
          <w:tcPr>
            <w:tcW w:w="992" w:type="dxa"/>
            <w:vAlign w:val="bottom"/>
          </w:tcPr>
          <w:p w14:paraId="51B6F838"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4</w:t>
            </w:r>
          </w:p>
        </w:tc>
        <w:tc>
          <w:tcPr>
            <w:tcW w:w="1843" w:type="dxa"/>
            <w:vAlign w:val="bottom"/>
          </w:tcPr>
          <w:p w14:paraId="735D5462"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2,233,983</w:t>
            </w:r>
            <w:r w:rsidRPr="006B6448">
              <w:rPr>
                <w:rFonts w:asciiTheme="minorHAnsi" w:hAnsiTheme="minorHAnsi"/>
                <w:sz w:val="40"/>
                <w:szCs w:val="40"/>
              </w:rPr>
              <w:tab/>
            </w:r>
          </w:p>
        </w:tc>
        <w:tc>
          <w:tcPr>
            <w:tcW w:w="1843" w:type="dxa"/>
            <w:vAlign w:val="bottom"/>
          </w:tcPr>
          <w:p w14:paraId="5E7B2C3C"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3,054,502</w:t>
            </w:r>
            <w:r w:rsidRPr="006B6448">
              <w:rPr>
                <w:rFonts w:asciiTheme="minorHAnsi" w:hAnsiTheme="minorHAnsi"/>
                <w:sz w:val="40"/>
                <w:szCs w:val="40"/>
              </w:rPr>
              <w:tab/>
            </w:r>
          </w:p>
        </w:tc>
      </w:tr>
      <w:tr w:rsidR="006B6448" w:rsidRPr="006B6448" w14:paraId="13952DA7" w14:textId="77777777" w:rsidTr="0001395A">
        <w:tc>
          <w:tcPr>
            <w:tcW w:w="5926" w:type="dxa"/>
          </w:tcPr>
          <w:p w14:paraId="24BF4867"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Trade and other receivables</w:t>
            </w:r>
          </w:p>
        </w:tc>
        <w:tc>
          <w:tcPr>
            <w:tcW w:w="992" w:type="dxa"/>
            <w:vAlign w:val="bottom"/>
          </w:tcPr>
          <w:p w14:paraId="59495DED"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5</w:t>
            </w:r>
          </w:p>
        </w:tc>
        <w:tc>
          <w:tcPr>
            <w:tcW w:w="1843" w:type="dxa"/>
            <w:vAlign w:val="bottom"/>
          </w:tcPr>
          <w:p w14:paraId="6EA52403"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12,332</w:t>
            </w:r>
            <w:r w:rsidRPr="006B6448">
              <w:rPr>
                <w:rFonts w:asciiTheme="minorHAnsi" w:hAnsiTheme="minorHAnsi"/>
                <w:sz w:val="40"/>
                <w:szCs w:val="40"/>
              </w:rPr>
              <w:tab/>
            </w:r>
          </w:p>
        </w:tc>
        <w:tc>
          <w:tcPr>
            <w:tcW w:w="1843" w:type="dxa"/>
            <w:vAlign w:val="bottom"/>
          </w:tcPr>
          <w:p w14:paraId="50637BE7"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3,863</w:t>
            </w:r>
            <w:r w:rsidRPr="006B6448">
              <w:rPr>
                <w:rFonts w:asciiTheme="minorHAnsi" w:hAnsiTheme="minorHAnsi"/>
                <w:sz w:val="40"/>
                <w:szCs w:val="40"/>
              </w:rPr>
              <w:tab/>
            </w:r>
          </w:p>
        </w:tc>
      </w:tr>
      <w:tr w:rsidR="006B6448" w:rsidRPr="006B6448" w14:paraId="25835A13" w14:textId="77777777" w:rsidTr="0001395A">
        <w:tc>
          <w:tcPr>
            <w:tcW w:w="5926" w:type="dxa"/>
          </w:tcPr>
          <w:p w14:paraId="5D052640"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Investments</w:t>
            </w:r>
          </w:p>
        </w:tc>
        <w:tc>
          <w:tcPr>
            <w:tcW w:w="992" w:type="dxa"/>
            <w:vAlign w:val="bottom"/>
          </w:tcPr>
          <w:p w14:paraId="29994323"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6</w:t>
            </w:r>
          </w:p>
        </w:tc>
        <w:tc>
          <w:tcPr>
            <w:tcW w:w="1843" w:type="dxa"/>
            <w:vAlign w:val="bottom"/>
          </w:tcPr>
          <w:p w14:paraId="77B1600A"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542,302</w:t>
            </w:r>
            <w:r w:rsidRPr="006B6448">
              <w:rPr>
                <w:rFonts w:asciiTheme="minorHAnsi" w:hAnsiTheme="minorHAnsi"/>
                <w:sz w:val="40"/>
                <w:szCs w:val="40"/>
              </w:rPr>
              <w:tab/>
            </w:r>
          </w:p>
        </w:tc>
        <w:tc>
          <w:tcPr>
            <w:tcW w:w="1843" w:type="dxa"/>
            <w:vAlign w:val="bottom"/>
          </w:tcPr>
          <w:p w14:paraId="6ABE6707" w14:textId="77777777" w:rsidR="006B6448" w:rsidRPr="006B6448" w:rsidRDefault="006B6448" w:rsidP="00C54B04">
            <w:pPr>
              <w:pStyle w:val="BSPPY"/>
              <w:tabs>
                <w:tab w:val="right" w:pos="1181"/>
                <w:tab w:val="left" w:pos="1240"/>
              </w:tabs>
              <w:rPr>
                <w:rFonts w:asciiTheme="minorHAnsi" w:hAnsiTheme="minorHAnsi"/>
                <w:sz w:val="40"/>
                <w:szCs w:val="40"/>
              </w:rPr>
            </w:pPr>
            <w:r w:rsidRPr="006B6448">
              <w:rPr>
                <w:rFonts w:asciiTheme="minorHAnsi" w:hAnsiTheme="minorHAnsi"/>
                <w:sz w:val="40"/>
                <w:szCs w:val="40"/>
              </w:rPr>
              <w:tab/>
              <w:t>-</w:t>
            </w:r>
            <w:r w:rsidRPr="006B6448">
              <w:rPr>
                <w:rFonts w:asciiTheme="minorHAnsi" w:hAnsiTheme="minorHAnsi"/>
                <w:sz w:val="40"/>
                <w:szCs w:val="40"/>
              </w:rPr>
              <w:tab/>
            </w:r>
          </w:p>
        </w:tc>
      </w:tr>
      <w:tr w:rsidR="006B6448" w:rsidRPr="006B6448" w14:paraId="08A495E2" w14:textId="77777777" w:rsidTr="0001395A">
        <w:tc>
          <w:tcPr>
            <w:tcW w:w="5926" w:type="dxa"/>
          </w:tcPr>
          <w:p w14:paraId="3B235F46"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CURRENT ASSETS</w:t>
            </w:r>
          </w:p>
        </w:tc>
        <w:tc>
          <w:tcPr>
            <w:tcW w:w="992" w:type="dxa"/>
            <w:vAlign w:val="bottom"/>
          </w:tcPr>
          <w:p w14:paraId="570AC823"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53ACBA09" w14:textId="77777777" w:rsidR="006B6448" w:rsidRPr="006B6448" w:rsidRDefault="006B6448" w:rsidP="00C54B04">
            <w:pPr>
              <w:pStyle w:val="BSPAYS"/>
              <w:tabs>
                <w:tab w:val="right" w:pos="1214"/>
                <w:tab w:val="left" w:pos="1240"/>
              </w:tabs>
              <w:rPr>
                <w:rFonts w:asciiTheme="minorHAnsi" w:hAnsiTheme="minorHAnsi"/>
                <w:sz w:val="40"/>
                <w:szCs w:val="40"/>
              </w:rPr>
            </w:pPr>
            <w:r w:rsidRPr="006B6448">
              <w:rPr>
                <w:rFonts w:asciiTheme="minorHAnsi" w:hAnsiTheme="minorHAnsi"/>
                <w:sz w:val="40"/>
                <w:szCs w:val="40"/>
              </w:rPr>
              <w:tab/>
              <w:t>2,788,617</w:t>
            </w:r>
            <w:r w:rsidRPr="006B6448">
              <w:rPr>
                <w:rFonts w:asciiTheme="minorHAnsi" w:hAnsiTheme="minorHAnsi"/>
                <w:sz w:val="40"/>
                <w:szCs w:val="40"/>
              </w:rPr>
              <w:tab/>
            </w:r>
          </w:p>
        </w:tc>
        <w:tc>
          <w:tcPr>
            <w:tcW w:w="1843" w:type="dxa"/>
            <w:vAlign w:val="bottom"/>
          </w:tcPr>
          <w:p w14:paraId="2469C483" w14:textId="77777777" w:rsidR="006B6448" w:rsidRPr="006B6448" w:rsidRDefault="006B6448" w:rsidP="00C54B04">
            <w:pPr>
              <w:pStyle w:val="BSPPYS"/>
              <w:tabs>
                <w:tab w:val="right" w:pos="1214"/>
                <w:tab w:val="left" w:pos="1240"/>
              </w:tabs>
              <w:rPr>
                <w:rFonts w:asciiTheme="minorHAnsi" w:hAnsiTheme="minorHAnsi"/>
                <w:sz w:val="40"/>
                <w:szCs w:val="40"/>
              </w:rPr>
            </w:pPr>
            <w:r w:rsidRPr="006B6448">
              <w:rPr>
                <w:rFonts w:asciiTheme="minorHAnsi" w:hAnsiTheme="minorHAnsi"/>
                <w:sz w:val="40"/>
                <w:szCs w:val="40"/>
              </w:rPr>
              <w:tab/>
              <w:t>3,058,365</w:t>
            </w:r>
            <w:r w:rsidRPr="006B6448">
              <w:rPr>
                <w:rFonts w:asciiTheme="minorHAnsi" w:hAnsiTheme="minorHAnsi"/>
                <w:sz w:val="40"/>
                <w:szCs w:val="40"/>
              </w:rPr>
              <w:tab/>
            </w:r>
          </w:p>
        </w:tc>
      </w:tr>
      <w:tr w:rsidR="006B6448" w:rsidRPr="006B6448" w14:paraId="093406BF" w14:textId="77777777" w:rsidTr="0001395A">
        <w:tc>
          <w:tcPr>
            <w:tcW w:w="5926" w:type="dxa"/>
          </w:tcPr>
          <w:p w14:paraId="2D16ACBC"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NON</w:t>
            </w:r>
            <w:r w:rsidRPr="006B6448">
              <w:rPr>
                <w:rFonts w:asciiTheme="minorHAnsi" w:hAnsiTheme="minorHAnsi"/>
                <w:sz w:val="40"/>
                <w:szCs w:val="40"/>
              </w:rPr>
              <w:noBreakHyphen/>
              <w:t>CURRENT ASSETS</w:t>
            </w:r>
          </w:p>
        </w:tc>
        <w:tc>
          <w:tcPr>
            <w:tcW w:w="992" w:type="dxa"/>
            <w:vAlign w:val="bottom"/>
          </w:tcPr>
          <w:p w14:paraId="59ED7386"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0575C39C"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11DDE8AE"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4E9F19DC" w14:textId="77777777" w:rsidTr="0001395A">
        <w:tc>
          <w:tcPr>
            <w:tcW w:w="5926" w:type="dxa"/>
          </w:tcPr>
          <w:p w14:paraId="2BF39552"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Property, plant and equipment</w:t>
            </w:r>
          </w:p>
        </w:tc>
        <w:tc>
          <w:tcPr>
            <w:tcW w:w="992" w:type="dxa"/>
            <w:vAlign w:val="bottom"/>
          </w:tcPr>
          <w:p w14:paraId="3AB42CA7"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7</w:t>
            </w:r>
          </w:p>
        </w:tc>
        <w:tc>
          <w:tcPr>
            <w:tcW w:w="1843" w:type="dxa"/>
            <w:vAlign w:val="bottom"/>
          </w:tcPr>
          <w:p w14:paraId="2D21CF8C"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1,391,982</w:t>
            </w:r>
            <w:r w:rsidRPr="006B6448">
              <w:rPr>
                <w:rFonts w:asciiTheme="minorHAnsi" w:hAnsiTheme="minorHAnsi"/>
                <w:sz w:val="40"/>
                <w:szCs w:val="40"/>
              </w:rPr>
              <w:tab/>
            </w:r>
          </w:p>
        </w:tc>
        <w:tc>
          <w:tcPr>
            <w:tcW w:w="1843" w:type="dxa"/>
            <w:vAlign w:val="bottom"/>
          </w:tcPr>
          <w:p w14:paraId="0523EF47"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1,302,358</w:t>
            </w:r>
            <w:r w:rsidRPr="006B6448">
              <w:rPr>
                <w:rFonts w:asciiTheme="minorHAnsi" w:hAnsiTheme="minorHAnsi"/>
                <w:sz w:val="40"/>
                <w:szCs w:val="40"/>
              </w:rPr>
              <w:tab/>
            </w:r>
          </w:p>
        </w:tc>
      </w:tr>
      <w:tr w:rsidR="006B6448" w:rsidRPr="006B6448" w14:paraId="5A2B865F" w14:textId="77777777" w:rsidTr="0001395A">
        <w:tc>
          <w:tcPr>
            <w:tcW w:w="5926" w:type="dxa"/>
          </w:tcPr>
          <w:p w14:paraId="48AFE70F"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NON</w:t>
            </w:r>
            <w:r w:rsidRPr="006B6448">
              <w:rPr>
                <w:rFonts w:asciiTheme="minorHAnsi" w:hAnsiTheme="minorHAnsi"/>
                <w:sz w:val="40"/>
                <w:szCs w:val="40"/>
              </w:rPr>
              <w:noBreakHyphen/>
              <w:t>CURRENT ASSETS</w:t>
            </w:r>
          </w:p>
        </w:tc>
        <w:tc>
          <w:tcPr>
            <w:tcW w:w="992" w:type="dxa"/>
            <w:vAlign w:val="bottom"/>
          </w:tcPr>
          <w:p w14:paraId="1F4017FF"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78E55A8A" w14:textId="77777777" w:rsidR="006B6448" w:rsidRPr="006B6448" w:rsidRDefault="006B6448" w:rsidP="00C54B04">
            <w:pPr>
              <w:pStyle w:val="BSPAYS"/>
              <w:tabs>
                <w:tab w:val="right" w:pos="1214"/>
                <w:tab w:val="left" w:pos="1240"/>
              </w:tabs>
              <w:rPr>
                <w:rFonts w:asciiTheme="minorHAnsi" w:hAnsiTheme="minorHAnsi"/>
                <w:sz w:val="40"/>
                <w:szCs w:val="40"/>
              </w:rPr>
            </w:pPr>
            <w:r w:rsidRPr="006B6448">
              <w:rPr>
                <w:rFonts w:asciiTheme="minorHAnsi" w:hAnsiTheme="minorHAnsi"/>
                <w:sz w:val="40"/>
                <w:szCs w:val="40"/>
              </w:rPr>
              <w:tab/>
              <w:t>1,391,982</w:t>
            </w:r>
            <w:r w:rsidRPr="006B6448">
              <w:rPr>
                <w:rFonts w:asciiTheme="minorHAnsi" w:hAnsiTheme="minorHAnsi"/>
                <w:sz w:val="40"/>
                <w:szCs w:val="40"/>
              </w:rPr>
              <w:tab/>
            </w:r>
          </w:p>
        </w:tc>
        <w:tc>
          <w:tcPr>
            <w:tcW w:w="1843" w:type="dxa"/>
            <w:vAlign w:val="bottom"/>
          </w:tcPr>
          <w:p w14:paraId="11CF5639" w14:textId="77777777" w:rsidR="006B6448" w:rsidRPr="006B6448" w:rsidRDefault="006B6448" w:rsidP="00C54B04">
            <w:pPr>
              <w:pStyle w:val="BSPPYS"/>
              <w:tabs>
                <w:tab w:val="right" w:pos="1214"/>
                <w:tab w:val="left" w:pos="1240"/>
              </w:tabs>
              <w:rPr>
                <w:rFonts w:asciiTheme="minorHAnsi" w:hAnsiTheme="minorHAnsi"/>
                <w:sz w:val="40"/>
                <w:szCs w:val="40"/>
              </w:rPr>
            </w:pPr>
            <w:r w:rsidRPr="006B6448">
              <w:rPr>
                <w:rFonts w:asciiTheme="minorHAnsi" w:hAnsiTheme="minorHAnsi"/>
                <w:sz w:val="40"/>
                <w:szCs w:val="40"/>
              </w:rPr>
              <w:tab/>
              <w:t>1,302,358</w:t>
            </w:r>
            <w:r w:rsidRPr="006B6448">
              <w:rPr>
                <w:rFonts w:asciiTheme="minorHAnsi" w:hAnsiTheme="minorHAnsi"/>
                <w:sz w:val="40"/>
                <w:szCs w:val="40"/>
              </w:rPr>
              <w:tab/>
            </w:r>
          </w:p>
        </w:tc>
      </w:tr>
      <w:tr w:rsidR="006B6448" w:rsidRPr="006B6448" w14:paraId="1415FBCC" w14:textId="77777777" w:rsidTr="0001395A">
        <w:tc>
          <w:tcPr>
            <w:tcW w:w="5926" w:type="dxa"/>
          </w:tcPr>
          <w:p w14:paraId="52CED728"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ASSETS</w:t>
            </w:r>
          </w:p>
        </w:tc>
        <w:tc>
          <w:tcPr>
            <w:tcW w:w="992" w:type="dxa"/>
            <w:vAlign w:val="bottom"/>
          </w:tcPr>
          <w:p w14:paraId="642101E8"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6152FC18" w14:textId="77777777" w:rsidR="006B6448" w:rsidRPr="006B6448" w:rsidRDefault="006B6448" w:rsidP="00C54B04">
            <w:pPr>
              <w:pStyle w:val="BSPAYT"/>
              <w:tabs>
                <w:tab w:val="right" w:pos="1214"/>
                <w:tab w:val="left" w:pos="1240"/>
              </w:tabs>
              <w:rPr>
                <w:rFonts w:asciiTheme="minorHAnsi" w:hAnsiTheme="minorHAnsi"/>
                <w:sz w:val="40"/>
                <w:szCs w:val="40"/>
              </w:rPr>
            </w:pPr>
            <w:r w:rsidRPr="006B6448">
              <w:rPr>
                <w:rFonts w:asciiTheme="minorHAnsi" w:hAnsiTheme="minorHAnsi"/>
                <w:sz w:val="40"/>
                <w:szCs w:val="40"/>
              </w:rPr>
              <w:tab/>
              <w:t>4,180,599</w:t>
            </w:r>
            <w:r w:rsidRPr="006B6448">
              <w:rPr>
                <w:rFonts w:asciiTheme="minorHAnsi" w:hAnsiTheme="minorHAnsi"/>
                <w:sz w:val="40"/>
                <w:szCs w:val="40"/>
              </w:rPr>
              <w:tab/>
            </w:r>
          </w:p>
        </w:tc>
        <w:tc>
          <w:tcPr>
            <w:tcW w:w="1843" w:type="dxa"/>
            <w:vAlign w:val="bottom"/>
          </w:tcPr>
          <w:p w14:paraId="479E0441" w14:textId="77777777" w:rsidR="006B6448" w:rsidRPr="006B6448" w:rsidRDefault="006B6448" w:rsidP="00C54B04">
            <w:pPr>
              <w:pStyle w:val="BSPPYT"/>
              <w:tabs>
                <w:tab w:val="right" w:pos="1214"/>
                <w:tab w:val="left" w:pos="1240"/>
              </w:tabs>
              <w:rPr>
                <w:rFonts w:asciiTheme="minorHAnsi" w:hAnsiTheme="minorHAnsi"/>
                <w:sz w:val="40"/>
                <w:szCs w:val="40"/>
              </w:rPr>
            </w:pPr>
            <w:r w:rsidRPr="006B6448">
              <w:rPr>
                <w:rFonts w:asciiTheme="minorHAnsi" w:hAnsiTheme="minorHAnsi"/>
                <w:sz w:val="40"/>
                <w:szCs w:val="40"/>
              </w:rPr>
              <w:tab/>
              <w:t>4,360,723</w:t>
            </w:r>
            <w:r w:rsidRPr="006B6448">
              <w:rPr>
                <w:rFonts w:asciiTheme="minorHAnsi" w:hAnsiTheme="minorHAnsi"/>
                <w:sz w:val="40"/>
                <w:szCs w:val="40"/>
              </w:rPr>
              <w:tab/>
            </w:r>
          </w:p>
        </w:tc>
      </w:tr>
      <w:tr w:rsidR="006B6448" w:rsidRPr="006B6448" w14:paraId="47891FF3" w14:textId="77777777" w:rsidTr="0001395A">
        <w:tc>
          <w:tcPr>
            <w:tcW w:w="5926" w:type="dxa"/>
          </w:tcPr>
          <w:p w14:paraId="538257FD" w14:textId="77777777" w:rsidR="006B6448" w:rsidRDefault="006B6448" w:rsidP="00C54B04">
            <w:pPr>
              <w:pStyle w:val="BSDescTi"/>
              <w:rPr>
                <w:rFonts w:asciiTheme="minorHAnsi" w:hAnsiTheme="minorHAnsi"/>
                <w:sz w:val="40"/>
                <w:szCs w:val="40"/>
              </w:rPr>
            </w:pPr>
          </w:p>
          <w:p w14:paraId="3DACBDCE" w14:textId="77777777" w:rsidR="006B6448" w:rsidRDefault="006B6448" w:rsidP="00C54B04">
            <w:pPr>
              <w:pStyle w:val="BSDescTi"/>
              <w:rPr>
                <w:rFonts w:asciiTheme="minorHAnsi" w:hAnsiTheme="minorHAnsi"/>
                <w:sz w:val="40"/>
                <w:szCs w:val="40"/>
              </w:rPr>
            </w:pPr>
          </w:p>
          <w:p w14:paraId="2A696DD8" w14:textId="4A76767F" w:rsidR="006B6448" w:rsidRPr="006B6448" w:rsidRDefault="006B6448" w:rsidP="00C54B04">
            <w:pPr>
              <w:pStyle w:val="BSDescTi"/>
              <w:rPr>
                <w:rFonts w:asciiTheme="minorHAnsi" w:hAnsiTheme="minorHAnsi"/>
                <w:sz w:val="40"/>
                <w:szCs w:val="40"/>
              </w:rPr>
            </w:pPr>
            <w:r w:rsidRPr="006B6448">
              <w:rPr>
                <w:rFonts w:asciiTheme="minorHAnsi" w:hAnsiTheme="minorHAnsi"/>
                <w:sz w:val="40"/>
                <w:szCs w:val="40"/>
              </w:rPr>
              <w:lastRenderedPageBreak/>
              <w:t>LIABILITIES</w:t>
            </w:r>
          </w:p>
        </w:tc>
        <w:tc>
          <w:tcPr>
            <w:tcW w:w="992" w:type="dxa"/>
            <w:vAlign w:val="bottom"/>
          </w:tcPr>
          <w:p w14:paraId="29A7BBCE"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22DC9A7D"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041F8049"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2CC7D906" w14:textId="77777777" w:rsidTr="0001395A">
        <w:tc>
          <w:tcPr>
            <w:tcW w:w="5926" w:type="dxa"/>
          </w:tcPr>
          <w:p w14:paraId="729B864A"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CURRENT LIABILITIES</w:t>
            </w:r>
          </w:p>
        </w:tc>
        <w:tc>
          <w:tcPr>
            <w:tcW w:w="992" w:type="dxa"/>
            <w:vAlign w:val="bottom"/>
          </w:tcPr>
          <w:p w14:paraId="537BBCFE"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4D0E3CB5"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363BBCD4"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0FB10205" w14:textId="77777777" w:rsidTr="0001395A">
        <w:tc>
          <w:tcPr>
            <w:tcW w:w="5926" w:type="dxa"/>
          </w:tcPr>
          <w:p w14:paraId="09DD8403"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Trade and other payables</w:t>
            </w:r>
          </w:p>
        </w:tc>
        <w:tc>
          <w:tcPr>
            <w:tcW w:w="992" w:type="dxa"/>
            <w:vAlign w:val="bottom"/>
          </w:tcPr>
          <w:p w14:paraId="121E2FD9"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8</w:t>
            </w:r>
          </w:p>
        </w:tc>
        <w:tc>
          <w:tcPr>
            <w:tcW w:w="1843" w:type="dxa"/>
            <w:vAlign w:val="bottom"/>
          </w:tcPr>
          <w:p w14:paraId="2B1E599F"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30,017</w:t>
            </w:r>
            <w:r w:rsidRPr="006B6448">
              <w:rPr>
                <w:rFonts w:asciiTheme="minorHAnsi" w:hAnsiTheme="minorHAnsi"/>
                <w:sz w:val="40"/>
                <w:szCs w:val="40"/>
              </w:rPr>
              <w:tab/>
            </w:r>
          </w:p>
        </w:tc>
        <w:tc>
          <w:tcPr>
            <w:tcW w:w="1843" w:type="dxa"/>
            <w:vAlign w:val="bottom"/>
          </w:tcPr>
          <w:p w14:paraId="4660EEAB"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23,154</w:t>
            </w:r>
            <w:r w:rsidRPr="006B6448">
              <w:rPr>
                <w:rFonts w:asciiTheme="minorHAnsi" w:hAnsiTheme="minorHAnsi"/>
                <w:sz w:val="40"/>
                <w:szCs w:val="40"/>
              </w:rPr>
              <w:tab/>
            </w:r>
          </w:p>
        </w:tc>
      </w:tr>
      <w:tr w:rsidR="006B6448" w:rsidRPr="006B6448" w14:paraId="0BDEA013" w14:textId="77777777" w:rsidTr="0001395A">
        <w:tc>
          <w:tcPr>
            <w:tcW w:w="5926" w:type="dxa"/>
          </w:tcPr>
          <w:p w14:paraId="14A742E0"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Employee benefits</w:t>
            </w:r>
          </w:p>
        </w:tc>
        <w:tc>
          <w:tcPr>
            <w:tcW w:w="992" w:type="dxa"/>
            <w:vAlign w:val="bottom"/>
          </w:tcPr>
          <w:p w14:paraId="6FBD42AB"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9</w:t>
            </w:r>
          </w:p>
        </w:tc>
        <w:tc>
          <w:tcPr>
            <w:tcW w:w="1843" w:type="dxa"/>
            <w:vAlign w:val="bottom"/>
          </w:tcPr>
          <w:p w14:paraId="4AB39C45"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121,040</w:t>
            </w:r>
            <w:r w:rsidRPr="006B6448">
              <w:rPr>
                <w:rFonts w:asciiTheme="minorHAnsi" w:hAnsiTheme="minorHAnsi"/>
                <w:sz w:val="40"/>
                <w:szCs w:val="40"/>
              </w:rPr>
              <w:tab/>
            </w:r>
          </w:p>
        </w:tc>
        <w:tc>
          <w:tcPr>
            <w:tcW w:w="1843" w:type="dxa"/>
            <w:vAlign w:val="bottom"/>
          </w:tcPr>
          <w:p w14:paraId="677EF089"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64,687</w:t>
            </w:r>
            <w:r w:rsidRPr="006B6448">
              <w:rPr>
                <w:rFonts w:asciiTheme="minorHAnsi" w:hAnsiTheme="minorHAnsi"/>
                <w:sz w:val="40"/>
                <w:szCs w:val="40"/>
              </w:rPr>
              <w:tab/>
            </w:r>
          </w:p>
        </w:tc>
      </w:tr>
      <w:tr w:rsidR="006B6448" w:rsidRPr="006B6448" w14:paraId="53049726" w14:textId="77777777" w:rsidTr="0001395A">
        <w:tc>
          <w:tcPr>
            <w:tcW w:w="5926" w:type="dxa"/>
          </w:tcPr>
          <w:p w14:paraId="76AFA661"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Deferred income</w:t>
            </w:r>
          </w:p>
        </w:tc>
        <w:tc>
          <w:tcPr>
            <w:tcW w:w="992" w:type="dxa"/>
            <w:vAlign w:val="bottom"/>
          </w:tcPr>
          <w:p w14:paraId="4B8EE141"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10</w:t>
            </w:r>
          </w:p>
        </w:tc>
        <w:tc>
          <w:tcPr>
            <w:tcW w:w="1843" w:type="dxa"/>
            <w:vAlign w:val="bottom"/>
          </w:tcPr>
          <w:p w14:paraId="43646AEE"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102,500</w:t>
            </w:r>
            <w:r w:rsidRPr="006B6448">
              <w:rPr>
                <w:rFonts w:asciiTheme="minorHAnsi" w:hAnsiTheme="minorHAnsi"/>
                <w:sz w:val="40"/>
                <w:szCs w:val="40"/>
              </w:rPr>
              <w:tab/>
            </w:r>
          </w:p>
        </w:tc>
        <w:tc>
          <w:tcPr>
            <w:tcW w:w="1843" w:type="dxa"/>
            <w:vAlign w:val="bottom"/>
          </w:tcPr>
          <w:p w14:paraId="7E671103"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279,606</w:t>
            </w:r>
            <w:r w:rsidRPr="006B6448">
              <w:rPr>
                <w:rFonts w:asciiTheme="minorHAnsi" w:hAnsiTheme="minorHAnsi"/>
                <w:sz w:val="40"/>
                <w:szCs w:val="40"/>
              </w:rPr>
              <w:tab/>
            </w:r>
          </w:p>
        </w:tc>
      </w:tr>
      <w:tr w:rsidR="006B6448" w:rsidRPr="006B6448" w14:paraId="223D4318" w14:textId="77777777" w:rsidTr="0001395A">
        <w:tc>
          <w:tcPr>
            <w:tcW w:w="5926" w:type="dxa"/>
          </w:tcPr>
          <w:p w14:paraId="72277EC5"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CURRENT LIABILITIES</w:t>
            </w:r>
          </w:p>
        </w:tc>
        <w:tc>
          <w:tcPr>
            <w:tcW w:w="992" w:type="dxa"/>
            <w:vAlign w:val="bottom"/>
          </w:tcPr>
          <w:p w14:paraId="70372FF8"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10382639" w14:textId="77777777" w:rsidR="006B6448" w:rsidRPr="006B6448" w:rsidRDefault="006B6448" w:rsidP="00C54B04">
            <w:pPr>
              <w:pStyle w:val="BSPAYS"/>
              <w:tabs>
                <w:tab w:val="right" w:pos="1214"/>
                <w:tab w:val="left" w:pos="1240"/>
              </w:tabs>
              <w:rPr>
                <w:rFonts w:asciiTheme="minorHAnsi" w:hAnsiTheme="minorHAnsi"/>
                <w:sz w:val="40"/>
                <w:szCs w:val="40"/>
              </w:rPr>
            </w:pPr>
            <w:r w:rsidRPr="006B6448">
              <w:rPr>
                <w:rFonts w:asciiTheme="minorHAnsi" w:hAnsiTheme="minorHAnsi"/>
                <w:sz w:val="40"/>
                <w:szCs w:val="40"/>
              </w:rPr>
              <w:tab/>
              <w:t>253,557</w:t>
            </w:r>
            <w:r w:rsidRPr="006B6448">
              <w:rPr>
                <w:rFonts w:asciiTheme="minorHAnsi" w:hAnsiTheme="minorHAnsi"/>
                <w:sz w:val="40"/>
                <w:szCs w:val="40"/>
              </w:rPr>
              <w:tab/>
            </w:r>
          </w:p>
        </w:tc>
        <w:tc>
          <w:tcPr>
            <w:tcW w:w="1843" w:type="dxa"/>
            <w:vAlign w:val="bottom"/>
          </w:tcPr>
          <w:p w14:paraId="551F0630" w14:textId="77777777" w:rsidR="006B6448" w:rsidRPr="006B6448" w:rsidRDefault="006B6448" w:rsidP="00C54B04">
            <w:pPr>
              <w:pStyle w:val="BSPPYS"/>
              <w:tabs>
                <w:tab w:val="right" w:pos="1214"/>
                <w:tab w:val="left" w:pos="1240"/>
              </w:tabs>
              <w:rPr>
                <w:rFonts w:asciiTheme="minorHAnsi" w:hAnsiTheme="minorHAnsi"/>
                <w:sz w:val="40"/>
                <w:szCs w:val="40"/>
              </w:rPr>
            </w:pPr>
            <w:r w:rsidRPr="006B6448">
              <w:rPr>
                <w:rFonts w:asciiTheme="minorHAnsi" w:hAnsiTheme="minorHAnsi"/>
                <w:sz w:val="40"/>
                <w:szCs w:val="40"/>
              </w:rPr>
              <w:tab/>
              <w:t>367,447</w:t>
            </w:r>
            <w:r w:rsidRPr="006B6448">
              <w:rPr>
                <w:rFonts w:asciiTheme="minorHAnsi" w:hAnsiTheme="minorHAnsi"/>
                <w:sz w:val="40"/>
                <w:szCs w:val="40"/>
              </w:rPr>
              <w:tab/>
            </w:r>
          </w:p>
        </w:tc>
      </w:tr>
      <w:tr w:rsidR="006B6448" w:rsidRPr="006B6448" w14:paraId="07B33C5A" w14:textId="77777777" w:rsidTr="0001395A">
        <w:tc>
          <w:tcPr>
            <w:tcW w:w="5926" w:type="dxa"/>
          </w:tcPr>
          <w:p w14:paraId="2343B986"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NON</w:t>
            </w:r>
            <w:r w:rsidRPr="006B6448">
              <w:rPr>
                <w:rFonts w:asciiTheme="minorHAnsi" w:hAnsiTheme="minorHAnsi"/>
                <w:sz w:val="40"/>
                <w:szCs w:val="40"/>
              </w:rPr>
              <w:noBreakHyphen/>
              <w:t>CURRENT LIABILITIES</w:t>
            </w:r>
          </w:p>
        </w:tc>
        <w:tc>
          <w:tcPr>
            <w:tcW w:w="992" w:type="dxa"/>
            <w:vAlign w:val="bottom"/>
          </w:tcPr>
          <w:p w14:paraId="7831204B"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0FB0DC8D"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c>
          <w:tcPr>
            <w:tcW w:w="1843" w:type="dxa"/>
            <w:vAlign w:val="bottom"/>
          </w:tcPr>
          <w:p w14:paraId="0F09D814" w14:textId="77777777" w:rsidR="006B6448" w:rsidRPr="006B6448" w:rsidRDefault="006B6448" w:rsidP="00C54B04">
            <w:pPr>
              <w:widowControl w:val="0"/>
              <w:autoSpaceDE w:val="0"/>
              <w:autoSpaceDN w:val="0"/>
              <w:adjustRightInd w:val="0"/>
              <w:spacing w:after="0" w:line="240" w:lineRule="auto"/>
              <w:rPr>
                <w:rFonts w:cs="Arial"/>
                <w:color w:val="000000"/>
                <w:kern w:val="0"/>
                <w:sz w:val="40"/>
                <w:szCs w:val="40"/>
              </w:rPr>
            </w:pPr>
          </w:p>
        </w:tc>
      </w:tr>
      <w:tr w:rsidR="006B6448" w:rsidRPr="006B6448" w14:paraId="5613F236" w14:textId="77777777" w:rsidTr="0001395A">
        <w:tc>
          <w:tcPr>
            <w:tcW w:w="5926" w:type="dxa"/>
          </w:tcPr>
          <w:p w14:paraId="021F0E4F"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Employee benefits</w:t>
            </w:r>
          </w:p>
        </w:tc>
        <w:tc>
          <w:tcPr>
            <w:tcW w:w="992" w:type="dxa"/>
            <w:vAlign w:val="bottom"/>
          </w:tcPr>
          <w:p w14:paraId="7C74965B" w14:textId="77777777" w:rsidR="006B6448" w:rsidRPr="006B6448" w:rsidRDefault="006B6448" w:rsidP="00C54B04">
            <w:pPr>
              <w:pStyle w:val="BSNoteNo"/>
              <w:rPr>
                <w:rFonts w:asciiTheme="minorHAnsi" w:hAnsiTheme="minorHAnsi"/>
                <w:sz w:val="40"/>
                <w:szCs w:val="40"/>
              </w:rPr>
            </w:pPr>
            <w:r w:rsidRPr="006B6448">
              <w:rPr>
                <w:rFonts w:asciiTheme="minorHAnsi" w:hAnsiTheme="minorHAnsi"/>
                <w:sz w:val="40"/>
                <w:szCs w:val="40"/>
              </w:rPr>
              <w:t>9</w:t>
            </w:r>
          </w:p>
        </w:tc>
        <w:tc>
          <w:tcPr>
            <w:tcW w:w="1843" w:type="dxa"/>
            <w:vAlign w:val="bottom"/>
          </w:tcPr>
          <w:p w14:paraId="1FB920F7" w14:textId="77777777" w:rsidR="006B6448" w:rsidRPr="006B6448" w:rsidRDefault="006B6448"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15,507</w:t>
            </w:r>
            <w:r w:rsidRPr="006B6448">
              <w:rPr>
                <w:rFonts w:asciiTheme="minorHAnsi" w:hAnsiTheme="minorHAnsi"/>
                <w:sz w:val="40"/>
                <w:szCs w:val="40"/>
              </w:rPr>
              <w:tab/>
            </w:r>
          </w:p>
        </w:tc>
        <w:tc>
          <w:tcPr>
            <w:tcW w:w="1843" w:type="dxa"/>
            <w:vAlign w:val="bottom"/>
          </w:tcPr>
          <w:p w14:paraId="1C327089" w14:textId="77777777" w:rsidR="006B6448" w:rsidRPr="006B6448" w:rsidRDefault="006B6448"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21,789</w:t>
            </w:r>
            <w:r w:rsidRPr="006B6448">
              <w:rPr>
                <w:rFonts w:asciiTheme="minorHAnsi" w:hAnsiTheme="minorHAnsi"/>
                <w:sz w:val="40"/>
                <w:szCs w:val="40"/>
              </w:rPr>
              <w:tab/>
            </w:r>
          </w:p>
        </w:tc>
      </w:tr>
      <w:tr w:rsidR="006B6448" w:rsidRPr="006B6448" w14:paraId="5F8A307F" w14:textId="77777777" w:rsidTr="0001395A">
        <w:tc>
          <w:tcPr>
            <w:tcW w:w="5926" w:type="dxa"/>
          </w:tcPr>
          <w:p w14:paraId="563FF588"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NON</w:t>
            </w:r>
            <w:r w:rsidRPr="006B6448">
              <w:rPr>
                <w:rFonts w:asciiTheme="minorHAnsi" w:hAnsiTheme="minorHAnsi"/>
                <w:sz w:val="40"/>
                <w:szCs w:val="40"/>
              </w:rPr>
              <w:noBreakHyphen/>
              <w:t>CURRENT LIABILITIES</w:t>
            </w:r>
          </w:p>
        </w:tc>
        <w:tc>
          <w:tcPr>
            <w:tcW w:w="992" w:type="dxa"/>
            <w:vAlign w:val="bottom"/>
          </w:tcPr>
          <w:p w14:paraId="6EBB3C2B"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20002EB1" w14:textId="77777777" w:rsidR="006B6448" w:rsidRPr="006B6448" w:rsidRDefault="006B6448" w:rsidP="00C54B04">
            <w:pPr>
              <w:pStyle w:val="BSPAYS"/>
              <w:tabs>
                <w:tab w:val="right" w:pos="1214"/>
                <w:tab w:val="left" w:pos="1240"/>
              </w:tabs>
              <w:rPr>
                <w:rFonts w:asciiTheme="minorHAnsi" w:hAnsiTheme="minorHAnsi"/>
                <w:sz w:val="40"/>
                <w:szCs w:val="40"/>
              </w:rPr>
            </w:pPr>
            <w:r w:rsidRPr="006B6448">
              <w:rPr>
                <w:rFonts w:asciiTheme="minorHAnsi" w:hAnsiTheme="minorHAnsi"/>
                <w:sz w:val="40"/>
                <w:szCs w:val="40"/>
              </w:rPr>
              <w:tab/>
              <w:t>15,507</w:t>
            </w:r>
            <w:r w:rsidRPr="006B6448">
              <w:rPr>
                <w:rFonts w:asciiTheme="minorHAnsi" w:hAnsiTheme="minorHAnsi"/>
                <w:sz w:val="40"/>
                <w:szCs w:val="40"/>
              </w:rPr>
              <w:tab/>
            </w:r>
          </w:p>
        </w:tc>
        <w:tc>
          <w:tcPr>
            <w:tcW w:w="1843" w:type="dxa"/>
            <w:vAlign w:val="bottom"/>
          </w:tcPr>
          <w:p w14:paraId="420BF386" w14:textId="77777777" w:rsidR="006B6448" w:rsidRPr="006B6448" w:rsidRDefault="006B6448" w:rsidP="00C54B04">
            <w:pPr>
              <w:pStyle w:val="BSPPYS"/>
              <w:tabs>
                <w:tab w:val="right" w:pos="1214"/>
                <w:tab w:val="left" w:pos="1240"/>
              </w:tabs>
              <w:rPr>
                <w:rFonts w:asciiTheme="minorHAnsi" w:hAnsiTheme="minorHAnsi"/>
                <w:sz w:val="40"/>
                <w:szCs w:val="40"/>
              </w:rPr>
            </w:pPr>
            <w:r w:rsidRPr="006B6448">
              <w:rPr>
                <w:rFonts w:asciiTheme="minorHAnsi" w:hAnsiTheme="minorHAnsi"/>
                <w:sz w:val="40"/>
                <w:szCs w:val="40"/>
              </w:rPr>
              <w:tab/>
              <w:t>21,789</w:t>
            </w:r>
            <w:r w:rsidRPr="006B6448">
              <w:rPr>
                <w:rFonts w:asciiTheme="minorHAnsi" w:hAnsiTheme="minorHAnsi"/>
                <w:sz w:val="40"/>
                <w:szCs w:val="40"/>
              </w:rPr>
              <w:tab/>
            </w:r>
          </w:p>
        </w:tc>
      </w:tr>
      <w:tr w:rsidR="006B6448" w:rsidRPr="006B6448" w14:paraId="023FAA68" w14:textId="77777777" w:rsidTr="0001395A">
        <w:tc>
          <w:tcPr>
            <w:tcW w:w="5926" w:type="dxa"/>
          </w:tcPr>
          <w:p w14:paraId="537369A7"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TOTAL LIABILITIES</w:t>
            </w:r>
          </w:p>
        </w:tc>
        <w:tc>
          <w:tcPr>
            <w:tcW w:w="992" w:type="dxa"/>
            <w:vAlign w:val="bottom"/>
          </w:tcPr>
          <w:p w14:paraId="0DA90CA1"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2956319D" w14:textId="77777777" w:rsidR="006B6448" w:rsidRPr="006B6448" w:rsidRDefault="006B6448" w:rsidP="00C54B04">
            <w:pPr>
              <w:pStyle w:val="BSPAYS"/>
              <w:tabs>
                <w:tab w:val="right" w:pos="1214"/>
                <w:tab w:val="left" w:pos="1240"/>
              </w:tabs>
              <w:rPr>
                <w:rFonts w:asciiTheme="minorHAnsi" w:hAnsiTheme="minorHAnsi"/>
                <w:sz w:val="40"/>
                <w:szCs w:val="40"/>
              </w:rPr>
            </w:pPr>
            <w:r w:rsidRPr="006B6448">
              <w:rPr>
                <w:rFonts w:asciiTheme="minorHAnsi" w:hAnsiTheme="minorHAnsi"/>
                <w:sz w:val="40"/>
                <w:szCs w:val="40"/>
              </w:rPr>
              <w:tab/>
              <w:t>269,064</w:t>
            </w:r>
            <w:r w:rsidRPr="006B6448">
              <w:rPr>
                <w:rFonts w:asciiTheme="minorHAnsi" w:hAnsiTheme="minorHAnsi"/>
                <w:sz w:val="40"/>
                <w:szCs w:val="40"/>
              </w:rPr>
              <w:tab/>
            </w:r>
          </w:p>
        </w:tc>
        <w:tc>
          <w:tcPr>
            <w:tcW w:w="1843" w:type="dxa"/>
            <w:vAlign w:val="bottom"/>
          </w:tcPr>
          <w:p w14:paraId="6ABA258E" w14:textId="77777777" w:rsidR="006B6448" w:rsidRPr="006B6448" w:rsidRDefault="006B6448" w:rsidP="00C54B04">
            <w:pPr>
              <w:pStyle w:val="BSPPYS"/>
              <w:tabs>
                <w:tab w:val="right" w:pos="1214"/>
                <w:tab w:val="left" w:pos="1240"/>
              </w:tabs>
              <w:rPr>
                <w:rFonts w:asciiTheme="minorHAnsi" w:hAnsiTheme="minorHAnsi"/>
                <w:sz w:val="40"/>
                <w:szCs w:val="40"/>
              </w:rPr>
            </w:pPr>
            <w:r w:rsidRPr="006B6448">
              <w:rPr>
                <w:rFonts w:asciiTheme="minorHAnsi" w:hAnsiTheme="minorHAnsi"/>
                <w:sz w:val="40"/>
                <w:szCs w:val="40"/>
              </w:rPr>
              <w:tab/>
              <w:t>389,236</w:t>
            </w:r>
            <w:r w:rsidRPr="006B6448">
              <w:rPr>
                <w:rFonts w:asciiTheme="minorHAnsi" w:hAnsiTheme="minorHAnsi"/>
                <w:sz w:val="40"/>
                <w:szCs w:val="40"/>
              </w:rPr>
              <w:tab/>
            </w:r>
          </w:p>
        </w:tc>
      </w:tr>
      <w:tr w:rsidR="006B6448" w:rsidRPr="006B6448" w14:paraId="13192E90" w14:textId="77777777" w:rsidTr="0001395A">
        <w:tc>
          <w:tcPr>
            <w:tcW w:w="5926" w:type="dxa"/>
          </w:tcPr>
          <w:p w14:paraId="5F7907E2" w14:textId="77777777" w:rsidR="006B6448" w:rsidRPr="006B6448" w:rsidRDefault="006B6448" w:rsidP="00C54B04">
            <w:pPr>
              <w:pStyle w:val="BSDesc"/>
              <w:rPr>
                <w:rFonts w:asciiTheme="minorHAnsi" w:hAnsiTheme="minorHAnsi"/>
                <w:sz w:val="40"/>
                <w:szCs w:val="40"/>
              </w:rPr>
            </w:pPr>
            <w:r w:rsidRPr="006B6448">
              <w:rPr>
                <w:rFonts w:asciiTheme="minorHAnsi" w:hAnsiTheme="minorHAnsi"/>
                <w:sz w:val="40"/>
                <w:szCs w:val="40"/>
              </w:rPr>
              <w:t>NET ASSETS</w:t>
            </w:r>
          </w:p>
        </w:tc>
        <w:tc>
          <w:tcPr>
            <w:tcW w:w="992" w:type="dxa"/>
            <w:vAlign w:val="bottom"/>
          </w:tcPr>
          <w:p w14:paraId="41305A78" w14:textId="77777777" w:rsidR="006B6448" w:rsidRPr="006B6448" w:rsidRDefault="006B6448" w:rsidP="00C54B04">
            <w:pPr>
              <w:pStyle w:val="BSNoteNo"/>
              <w:rPr>
                <w:rFonts w:asciiTheme="minorHAnsi" w:hAnsiTheme="minorHAnsi"/>
                <w:sz w:val="40"/>
                <w:szCs w:val="40"/>
              </w:rPr>
            </w:pPr>
          </w:p>
        </w:tc>
        <w:tc>
          <w:tcPr>
            <w:tcW w:w="1843" w:type="dxa"/>
            <w:vAlign w:val="bottom"/>
          </w:tcPr>
          <w:p w14:paraId="770B979D" w14:textId="77777777" w:rsidR="006B6448" w:rsidRPr="006B6448" w:rsidRDefault="006B6448" w:rsidP="00C54B04">
            <w:pPr>
              <w:pStyle w:val="BSPAYT"/>
              <w:tabs>
                <w:tab w:val="right" w:pos="1214"/>
                <w:tab w:val="left" w:pos="1240"/>
              </w:tabs>
              <w:rPr>
                <w:rFonts w:asciiTheme="minorHAnsi" w:hAnsiTheme="minorHAnsi"/>
                <w:sz w:val="40"/>
                <w:szCs w:val="40"/>
              </w:rPr>
            </w:pPr>
            <w:r w:rsidRPr="006B6448">
              <w:rPr>
                <w:rFonts w:asciiTheme="minorHAnsi" w:hAnsiTheme="minorHAnsi"/>
                <w:sz w:val="40"/>
                <w:szCs w:val="40"/>
              </w:rPr>
              <w:tab/>
              <w:t>3,911,535</w:t>
            </w:r>
            <w:r w:rsidRPr="006B6448">
              <w:rPr>
                <w:rFonts w:asciiTheme="minorHAnsi" w:hAnsiTheme="minorHAnsi"/>
                <w:sz w:val="40"/>
                <w:szCs w:val="40"/>
              </w:rPr>
              <w:tab/>
            </w:r>
          </w:p>
        </w:tc>
        <w:tc>
          <w:tcPr>
            <w:tcW w:w="1843" w:type="dxa"/>
            <w:vAlign w:val="bottom"/>
          </w:tcPr>
          <w:p w14:paraId="12C46311" w14:textId="77777777" w:rsidR="006B6448" w:rsidRPr="006B6448" w:rsidRDefault="006B6448" w:rsidP="00C54B04">
            <w:pPr>
              <w:pStyle w:val="BSPPYT"/>
              <w:tabs>
                <w:tab w:val="right" w:pos="1214"/>
                <w:tab w:val="left" w:pos="1240"/>
              </w:tabs>
              <w:rPr>
                <w:rFonts w:asciiTheme="minorHAnsi" w:hAnsiTheme="minorHAnsi"/>
                <w:sz w:val="40"/>
                <w:szCs w:val="40"/>
              </w:rPr>
            </w:pPr>
            <w:r w:rsidRPr="006B6448">
              <w:rPr>
                <w:rFonts w:asciiTheme="minorHAnsi" w:hAnsiTheme="minorHAnsi"/>
                <w:sz w:val="40"/>
                <w:szCs w:val="40"/>
              </w:rPr>
              <w:tab/>
              <w:t>3,971,487</w:t>
            </w:r>
            <w:r w:rsidRPr="006B6448">
              <w:rPr>
                <w:rFonts w:asciiTheme="minorHAnsi" w:hAnsiTheme="minorHAnsi"/>
                <w:sz w:val="40"/>
                <w:szCs w:val="40"/>
              </w:rPr>
              <w:tab/>
            </w:r>
          </w:p>
        </w:tc>
      </w:tr>
    </w:tbl>
    <w:p w14:paraId="481C044F" w14:textId="77777777" w:rsidR="006B6448" w:rsidRPr="006B6448" w:rsidRDefault="006B6448" w:rsidP="006B6448">
      <w:pPr>
        <w:pStyle w:val="BSText"/>
        <w:rPr>
          <w:rFonts w:asciiTheme="minorHAnsi" w:hAnsiTheme="minorHAnsi"/>
          <w:sz w:val="40"/>
          <w:szCs w:val="40"/>
        </w:rPr>
      </w:pPr>
    </w:p>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913"/>
        <w:gridCol w:w="1843"/>
        <w:gridCol w:w="1843"/>
      </w:tblGrid>
      <w:tr w:rsidR="0001395A" w:rsidRPr="006B6448" w14:paraId="11B2FDE0" w14:textId="77777777" w:rsidTr="005428CA">
        <w:tc>
          <w:tcPr>
            <w:tcW w:w="6913" w:type="dxa"/>
            <w:tcMar>
              <w:right w:w="28" w:type="dxa"/>
            </w:tcMar>
          </w:tcPr>
          <w:p w14:paraId="75DE14CD" w14:textId="77777777" w:rsidR="0001395A" w:rsidRPr="006B6448" w:rsidRDefault="0001395A" w:rsidP="00C54B04">
            <w:pPr>
              <w:pStyle w:val="BSDescTi"/>
              <w:rPr>
                <w:rFonts w:asciiTheme="minorHAnsi" w:hAnsiTheme="minorHAnsi"/>
                <w:sz w:val="40"/>
                <w:szCs w:val="40"/>
              </w:rPr>
            </w:pPr>
            <w:r w:rsidRPr="006B6448">
              <w:rPr>
                <w:rFonts w:asciiTheme="minorHAnsi" w:hAnsiTheme="minorHAnsi"/>
                <w:sz w:val="40"/>
                <w:szCs w:val="40"/>
              </w:rPr>
              <w:t>EQUITY</w:t>
            </w:r>
          </w:p>
        </w:tc>
        <w:tc>
          <w:tcPr>
            <w:tcW w:w="1843" w:type="dxa"/>
            <w:tcMar>
              <w:right w:w="28" w:type="dxa"/>
            </w:tcMar>
            <w:vAlign w:val="bottom"/>
          </w:tcPr>
          <w:p w14:paraId="616C422F" w14:textId="77777777" w:rsidR="0001395A" w:rsidRPr="006B6448" w:rsidRDefault="0001395A" w:rsidP="00C54B04">
            <w:pPr>
              <w:widowControl w:val="0"/>
              <w:autoSpaceDE w:val="0"/>
              <w:autoSpaceDN w:val="0"/>
              <w:adjustRightInd w:val="0"/>
              <w:spacing w:after="0" w:line="240" w:lineRule="auto"/>
              <w:rPr>
                <w:rFonts w:cs="Arial"/>
                <w:color w:val="000000"/>
                <w:kern w:val="0"/>
                <w:sz w:val="40"/>
                <w:szCs w:val="40"/>
              </w:rPr>
            </w:pPr>
          </w:p>
        </w:tc>
        <w:tc>
          <w:tcPr>
            <w:tcW w:w="1843" w:type="dxa"/>
            <w:tcMar>
              <w:right w:w="28" w:type="dxa"/>
            </w:tcMar>
            <w:vAlign w:val="bottom"/>
          </w:tcPr>
          <w:p w14:paraId="1133F7B8" w14:textId="77777777" w:rsidR="0001395A" w:rsidRPr="006B6448" w:rsidRDefault="0001395A" w:rsidP="00C54B04">
            <w:pPr>
              <w:widowControl w:val="0"/>
              <w:autoSpaceDE w:val="0"/>
              <w:autoSpaceDN w:val="0"/>
              <w:adjustRightInd w:val="0"/>
              <w:spacing w:after="0" w:line="240" w:lineRule="auto"/>
              <w:rPr>
                <w:rFonts w:cs="Arial"/>
                <w:color w:val="000000"/>
                <w:kern w:val="0"/>
                <w:sz w:val="40"/>
                <w:szCs w:val="40"/>
              </w:rPr>
            </w:pPr>
          </w:p>
        </w:tc>
      </w:tr>
      <w:tr w:rsidR="0001395A" w:rsidRPr="006B6448" w14:paraId="6A686038" w14:textId="77777777" w:rsidTr="005428CA">
        <w:tc>
          <w:tcPr>
            <w:tcW w:w="6913" w:type="dxa"/>
            <w:tcMar>
              <w:right w:w="28" w:type="dxa"/>
            </w:tcMar>
          </w:tcPr>
          <w:p w14:paraId="1AC23E6A" w14:textId="77777777" w:rsidR="0001395A" w:rsidRPr="006B6448" w:rsidRDefault="0001395A" w:rsidP="00C54B04">
            <w:pPr>
              <w:pStyle w:val="BSDesc"/>
              <w:rPr>
                <w:rFonts w:asciiTheme="minorHAnsi" w:hAnsiTheme="minorHAnsi"/>
                <w:sz w:val="40"/>
                <w:szCs w:val="40"/>
              </w:rPr>
            </w:pPr>
            <w:r w:rsidRPr="006B6448">
              <w:rPr>
                <w:rFonts w:asciiTheme="minorHAnsi" w:hAnsiTheme="minorHAnsi"/>
                <w:sz w:val="40"/>
                <w:szCs w:val="40"/>
              </w:rPr>
              <w:t>Retained earnings</w:t>
            </w:r>
          </w:p>
        </w:tc>
        <w:tc>
          <w:tcPr>
            <w:tcW w:w="1843" w:type="dxa"/>
            <w:tcMar>
              <w:right w:w="28" w:type="dxa"/>
            </w:tcMar>
            <w:vAlign w:val="bottom"/>
          </w:tcPr>
          <w:p w14:paraId="5E93E8DF" w14:textId="77777777" w:rsidR="0001395A" w:rsidRPr="006B6448" w:rsidRDefault="0001395A"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2,839,563</w:t>
            </w:r>
            <w:r w:rsidRPr="006B6448">
              <w:rPr>
                <w:rFonts w:asciiTheme="minorHAnsi" w:hAnsiTheme="minorHAnsi"/>
                <w:sz w:val="40"/>
                <w:szCs w:val="40"/>
              </w:rPr>
              <w:tab/>
            </w:r>
          </w:p>
        </w:tc>
        <w:tc>
          <w:tcPr>
            <w:tcW w:w="1843" w:type="dxa"/>
            <w:tcMar>
              <w:right w:w="28" w:type="dxa"/>
            </w:tcMar>
            <w:vAlign w:val="bottom"/>
          </w:tcPr>
          <w:p w14:paraId="6B59ADAB" w14:textId="77777777" w:rsidR="0001395A" w:rsidRPr="006B6448" w:rsidRDefault="0001395A"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2,899,515</w:t>
            </w:r>
            <w:r w:rsidRPr="006B6448">
              <w:rPr>
                <w:rFonts w:asciiTheme="minorHAnsi" w:hAnsiTheme="minorHAnsi"/>
                <w:sz w:val="40"/>
                <w:szCs w:val="40"/>
              </w:rPr>
              <w:tab/>
            </w:r>
          </w:p>
        </w:tc>
      </w:tr>
      <w:tr w:rsidR="0001395A" w:rsidRPr="006B6448" w14:paraId="64C5AD2F" w14:textId="77777777" w:rsidTr="005428CA">
        <w:tc>
          <w:tcPr>
            <w:tcW w:w="6913" w:type="dxa"/>
            <w:tcMar>
              <w:right w:w="28" w:type="dxa"/>
            </w:tcMar>
          </w:tcPr>
          <w:p w14:paraId="41404226" w14:textId="77777777" w:rsidR="0001395A" w:rsidRPr="006B6448" w:rsidRDefault="0001395A" w:rsidP="00C54B04">
            <w:pPr>
              <w:pStyle w:val="BSDesc"/>
              <w:rPr>
                <w:rFonts w:asciiTheme="minorHAnsi" w:hAnsiTheme="minorHAnsi"/>
                <w:sz w:val="40"/>
                <w:szCs w:val="40"/>
              </w:rPr>
            </w:pPr>
            <w:r w:rsidRPr="006B6448">
              <w:rPr>
                <w:rFonts w:asciiTheme="minorHAnsi" w:hAnsiTheme="minorHAnsi"/>
                <w:sz w:val="40"/>
                <w:szCs w:val="40"/>
              </w:rPr>
              <w:t>Asset revaluation reserve</w:t>
            </w:r>
          </w:p>
        </w:tc>
        <w:tc>
          <w:tcPr>
            <w:tcW w:w="1843" w:type="dxa"/>
            <w:tcMar>
              <w:right w:w="28" w:type="dxa"/>
            </w:tcMar>
            <w:vAlign w:val="bottom"/>
          </w:tcPr>
          <w:p w14:paraId="1B8C7E4C" w14:textId="77777777" w:rsidR="0001395A" w:rsidRPr="006B6448" w:rsidRDefault="0001395A" w:rsidP="00C54B04">
            <w:pPr>
              <w:pStyle w:val="BSPAY"/>
              <w:tabs>
                <w:tab w:val="right" w:pos="1214"/>
                <w:tab w:val="left" w:pos="1240"/>
              </w:tabs>
              <w:rPr>
                <w:rFonts w:asciiTheme="minorHAnsi" w:hAnsiTheme="minorHAnsi"/>
                <w:sz w:val="40"/>
                <w:szCs w:val="40"/>
              </w:rPr>
            </w:pPr>
            <w:r w:rsidRPr="006B6448">
              <w:rPr>
                <w:rFonts w:asciiTheme="minorHAnsi" w:hAnsiTheme="minorHAnsi"/>
                <w:sz w:val="40"/>
                <w:szCs w:val="40"/>
              </w:rPr>
              <w:tab/>
              <w:t>1,071,972</w:t>
            </w:r>
            <w:r w:rsidRPr="006B6448">
              <w:rPr>
                <w:rFonts w:asciiTheme="minorHAnsi" w:hAnsiTheme="minorHAnsi"/>
                <w:sz w:val="40"/>
                <w:szCs w:val="40"/>
              </w:rPr>
              <w:tab/>
            </w:r>
          </w:p>
        </w:tc>
        <w:tc>
          <w:tcPr>
            <w:tcW w:w="1843" w:type="dxa"/>
            <w:tcMar>
              <w:right w:w="28" w:type="dxa"/>
            </w:tcMar>
            <w:vAlign w:val="bottom"/>
          </w:tcPr>
          <w:p w14:paraId="77D5EBD8" w14:textId="77777777" w:rsidR="0001395A" w:rsidRPr="006B6448" w:rsidRDefault="0001395A" w:rsidP="00C54B04">
            <w:pPr>
              <w:pStyle w:val="BSPPY"/>
              <w:tabs>
                <w:tab w:val="right" w:pos="1214"/>
                <w:tab w:val="left" w:pos="1240"/>
              </w:tabs>
              <w:rPr>
                <w:rFonts w:asciiTheme="minorHAnsi" w:hAnsiTheme="minorHAnsi"/>
                <w:sz w:val="40"/>
                <w:szCs w:val="40"/>
              </w:rPr>
            </w:pPr>
            <w:r w:rsidRPr="006B6448">
              <w:rPr>
                <w:rFonts w:asciiTheme="minorHAnsi" w:hAnsiTheme="minorHAnsi"/>
                <w:sz w:val="40"/>
                <w:szCs w:val="40"/>
              </w:rPr>
              <w:tab/>
              <w:t>1,071,972</w:t>
            </w:r>
            <w:r w:rsidRPr="006B6448">
              <w:rPr>
                <w:rFonts w:asciiTheme="minorHAnsi" w:hAnsiTheme="minorHAnsi"/>
                <w:sz w:val="40"/>
                <w:szCs w:val="40"/>
              </w:rPr>
              <w:tab/>
            </w:r>
          </w:p>
        </w:tc>
      </w:tr>
      <w:tr w:rsidR="0001395A" w:rsidRPr="006B6448" w14:paraId="455E3531" w14:textId="77777777" w:rsidTr="005428CA">
        <w:tc>
          <w:tcPr>
            <w:tcW w:w="6913" w:type="dxa"/>
            <w:tcMar>
              <w:right w:w="28" w:type="dxa"/>
            </w:tcMar>
          </w:tcPr>
          <w:p w14:paraId="0E91DDB0" w14:textId="77777777" w:rsidR="0001395A" w:rsidRPr="006B6448" w:rsidRDefault="0001395A" w:rsidP="00C54B04">
            <w:pPr>
              <w:pStyle w:val="BSDesc"/>
              <w:rPr>
                <w:rFonts w:asciiTheme="minorHAnsi" w:hAnsiTheme="minorHAnsi"/>
                <w:sz w:val="40"/>
                <w:szCs w:val="40"/>
              </w:rPr>
            </w:pPr>
            <w:r w:rsidRPr="006B6448">
              <w:rPr>
                <w:rFonts w:asciiTheme="minorHAnsi" w:hAnsiTheme="minorHAnsi"/>
                <w:sz w:val="40"/>
                <w:szCs w:val="40"/>
              </w:rPr>
              <w:t>TOTAL EQUITY</w:t>
            </w:r>
          </w:p>
        </w:tc>
        <w:tc>
          <w:tcPr>
            <w:tcW w:w="1843" w:type="dxa"/>
            <w:tcMar>
              <w:right w:w="28" w:type="dxa"/>
            </w:tcMar>
            <w:vAlign w:val="bottom"/>
          </w:tcPr>
          <w:p w14:paraId="47ADCD3E" w14:textId="77777777" w:rsidR="0001395A" w:rsidRPr="006B6448" w:rsidRDefault="0001395A" w:rsidP="00C54B04">
            <w:pPr>
              <w:pStyle w:val="BSPAYT"/>
              <w:tabs>
                <w:tab w:val="right" w:pos="1214"/>
                <w:tab w:val="left" w:pos="1240"/>
              </w:tabs>
              <w:rPr>
                <w:rFonts w:asciiTheme="minorHAnsi" w:hAnsiTheme="minorHAnsi"/>
                <w:sz w:val="40"/>
                <w:szCs w:val="40"/>
              </w:rPr>
            </w:pPr>
            <w:r w:rsidRPr="006B6448">
              <w:rPr>
                <w:rFonts w:asciiTheme="minorHAnsi" w:hAnsiTheme="minorHAnsi"/>
                <w:sz w:val="40"/>
                <w:szCs w:val="40"/>
              </w:rPr>
              <w:tab/>
              <w:t>3,911,535</w:t>
            </w:r>
            <w:r w:rsidRPr="006B6448">
              <w:rPr>
                <w:rFonts w:asciiTheme="minorHAnsi" w:hAnsiTheme="minorHAnsi"/>
                <w:sz w:val="40"/>
                <w:szCs w:val="40"/>
              </w:rPr>
              <w:tab/>
            </w:r>
          </w:p>
        </w:tc>
        <w:tc>
          <w:tcPr>
            <w:tcW w:w="1843" w:type="dxa"/>
            <w:tcMar>
              <w:right w:w="28" w:type="dxa"/>
            </w:tcMar>
            <w:vAlign w:val="bottom"/>
          </w:tcPr>
          <w:p w14:paraId="71A79724" w14:textId="77777777" w:rsidR="0001395A" w:rsidRPr="006B6448" w:rsidRDefault="0001395A" w:rsidP="00C54B04">
            <w:pPr>
              <w:pStyle w:val="BSPPYT"/>
              <w:tabs>
                <w:tab w:val="right" w:pos="1214"/>
                <w:tab w:val="left" w:pos="1240"/>
              </w:tabs>
              <w:rPr>
                <w:rFonts w:asciiTheme="minorHAnsi" w:hAnsiTheme="minorHAnsi"/>
                <w:sz w:val="40"/>
                <w:szCs w:val="40"/>
              </w:rPr>
            </w:pPr>
            <w:r w:rsidRPr="006B6448">
              <w:rPr>
                <w:rFonts w:asciiTheme="minorHAnsi" w:hAnsiTheme="minorHAnsi"/>
                <w:sz w:val="40"/>
                <w:szCs w:val="40"/>
              </w:rPr>
              <w:tab/>
              <w:t>3,971,487</w:t>
            </w:r>
            <w:r w:rsidRPr="006B6448">
              <w:rPr>
                <w:rFonts w:asciiTheme="minorHAnsi" w:hAnsiTheme="minorHAnsi"/>
                <w:sz w:val="40"/>
                <w:szCs w:val="40"/>
              </w:rPr>
              <w:tab/>
            </w:r>
          </w:p>
        </w:tc>
      </w:tr>
    </w:tbl>
    <w:p w14:paraId="03667B55" w14:textId="77777777" w:rsidR="00540CC8" w:rsidRDefault="00540CC8" w:rsidP="003B681B">
      <w:pPr>
        <w:spacing w:after="120" w:line="276" w:lineRule="auto"/>
        <w:rPr>
          <w:rFonts w:ascii="Sofia Pro" w:hAnsi="Sofia Pro" w:cs="Tahoma"/>
          <w:sz w:val="52"/>
          <w:szCs w:val="52"/>
        </w:rPr>
      </w:pPr>
    </w:p>
    <w:p w14:paraId="5388745E" w14:textId="77777777" w:rsidR="00540CC8" w:rsidRDefault="00540CC8">
      <w:pPr>
        <w:rPr>
          <w:rFonts w:ascii="Sofia Pro" w:hAnsi="Sofia Pro" w:cs="Tahoma"/>
          <w:sz w:val="52"/>
          <w:szCs w:val="52"/>
        </w:rPr>
      </w:pPr>
      <w:r>
        <w:rPr>
          <w:rFonts w:ascii="Sofia Pro" w:hAnsi="Sofia Pro" w:cs="Tahoma"/>
          <w:sz w:val="52"/>
          <w:szCs w:val="52"/>
        </w:rPr>
        <w:br w:type="page"/>
      </w:r>
    </w:p>
    <w:p w14:paraId="5A649BAD" w14:textId="0D96214E" w:rsidR="006C7CD6" w:rsidRDefault="006C7CD6" w:rsidP="005C3118">
      <w:pPr>
        <w:pStyle w:val="Heading"/>
      </w:pPr>
      <w:bookmarkStart w:id="7" w:name="_Toc198730690"/>
      <w:r>
        <w:lastRenderedPageBreak/>
        <w:t>Braille House Library</w:t>
      </w:r>
      <w:bookmarkEnd w:id="7"/>
    </w:p>
    <w:p w14:paraId="3D1B2093" w14:textId="50C075D1" w:rsidR="00647479" w:rsidRDefault="006C7CD6" w:rsidP="003B681B">
      <w:pPr>
        <w:spacing w:after="120" w:line="276" w:lineRule="auto"/>
        <w:rPr>
          <w:rFonts w:cs="Tahoma"/>
          <w:sz w:val="40"/>
          <w:szCs w:val="40"/>
        </w:rPr>
      </w:pPr>
      <w:r w:rsidRPr="006C7CD6">
        <w:rPr>
          <w:rFonts w:cs="Tahoma"/>
          <w:sz w:val="40"/>
          <w:szCs w:val="40"/>
        </w:rPr>
        <w:t>The aim of the Braille House Library in 2024 was to improve accessibility in a way that accurately reflects the contemporary needs of borrowers. This may seem like an odd choice as the provision of braille literature is an accessible service. However, the library wanted to question accessibility in a broader sense. For example:</w:t>
      </w:r>
    </w:p>
    <w:p w14:paraId="00538A7D" w14:textId="482A9D24" w:rsidR="006C7CD6" w:rsidRDefault="006C7CD6" w:rsidP="006C7CD6">
      <w:pPr>
        <w:pStyle w:val="ListParagraph"/>
        <w:numPr>
          <w:ilvl w:val="0"/>
          <w:numId w:val="6"/>
        </w:numPr>
        <w:spacing w:after="120" w:line="276" w:lineRule="auto"/>
        <w:rPr>
          <w:rFonts w:cs="Tahoma"/>
          <w:sz w:val="40"/>
          <w:szCs w:val="40"/>
        </w:rPr>
      </w:pPr>
      <w:r>
        <w:rPr>
          <w:rFonts w:cs="Tahoma"/>
          <w:sz w:val="40"/>
          <w:szCs w:val="40"/>
        </w:rPr>
        <w:t>Can readers get advice/help in a suitable time frame and method?</w:t>
      </w:r>
    </w:p>
    <w:p w14:paraId="6A068129" w14:textId="2F1F70AF" w:rsidR="006C7CD6" w:rsidRDefault="006C7CD6" w:rsidP="006C7CD6">
      <w:pPr>
        <w:pStyle w:val="ListParagraph"/>
        <w:numPr>
          <w:ilvl w:val="0"/>
          <w:numId w:val="6"/>
        </w:numPr>
        <w:spacing w:after="120" w:line="276" w:lineRule="auto"/>
        <w:rPr>
          <w:rFonts w:cs="Tahoma"/>
          <w:sz w:val="40"/>
          <w:szCs w:val="40"/>
        </w:rPr>
      </w:pPr>
      <w:r>
        <w:rPr>
          <w:rFonts w:cs="Tahoma"/>
          <w:sz w:val="40"/>
          <w:szCs w:val="40"/>
        </w:rPr>
        <w:t>Can they search the online catalogue and find what they need?</w:t>
      </w:r>
    </w:p>
    <w:p w14:paraId="06AE3727" w14:textId="483D70D2" w:rsidR="006C7CD6" w:rsidRDefault="006C7CD6" w:rsidP="006C7CD6">
      <w:pPr>
        <w:pStyle w:val="ListParagraph"/>
        <w:numPr>
          <w:ilvl w:val="0"/>
          <w:numId w:val="6"/>
        </w:numPr>
        <w:spacing w:after="120" w:line="276" w:lineRule="auto"/>
        <w:rPr>
          <w:rFonts w:cs="Tahoma"/>
          <w:sz w:val="40"/>
          <w:szCs w:val="40"/>
        </w:rPr>
      </w:pPr>
      <w:r>
        <w:rPr>
          <w:rFonts w:cs="Tahoma"/>
          <w:sz w:val="40"/>
          <w:szCs w:val="40"/>
        </w:rPr>
        <w:t>Are they getting the resources they need in a format they want?</w:t>
      </w:r>
    </w:p>
    <w:p w14:paraId="39F07EC8" w14:textId="2AB1152C" w:rsidR="006C7CD6" w:rsidRPr="00AA26A2" w:rsidRDefault="006C7CD6" w:rsidP="006C7CD6">
      <w:pPr>
        <w:pStyle w:val="ListParagraph"/>
        <w:numPr>
          <w:ilvl w:val="0"/>
          <w:numId w:val="6"/>
        </w:numPr>
        <w:spacing w:after="120" w:line="276" w:lineRule="auto"/>
        <w:rPr>
          <w:rFonts w:cs="Tahoma"/>
          <w:sz w:val="40"/>
          <w:szCs w:val="40"/>
        </w:rPr>
      </w:pPr>
      <w:r>
        <w:rPr>
          <w:rFonts w:cs="Tahoma"/>
          <w:sz w:val="40"/>
          <w:szCs w:val="40"/>
        </w:rPr>
        <w:t>What barriers may be stopping people from joining and utilising the library?</w:t>
      </w:r>
    </w:p>
    <w:p w14:paraId="6BB76495" w14:textId="77777777" w:rsidR="00540CC8" w:rsidRDefault="006C7CD6" w:rsidP="006C7CD6">
      <w:pPr>
        <w:spacing w:after="120" w:line="276" w:lineRule="auto"/>
        <w:rPr>
          <w:rFonts w:cs="Tahoma"/>
          <w:sz w:val="40"/>
          <w:szCs w:val="40"/>
        </w:rPr>
      </w:pPr>
      <w:r>
        <w:rPr>
          <w:rFonts w:cs="Tahoma"/>
          <w:sz w:val="40"/>
          <w:szCs w:val="40"/>
        </w:rPr>
        <w:t>A reader’s survey was conducted in early 2024. This data shaped the library’s focus areas.</w:t>
      </w:r>
    </w:p>
    <w:p w14:paraId="729B9A63" w14:textId="21C4BFA4" w:rsidR="006C7CD6" w:rsidRPr="00540CC8" w:rsidRDefault="006C7CD6" w:rsidP="00A83741">
      <w:pPr>
        <w:rPr>
          <w:rFonts w:cs="Tahoma"/>
          <w:sz w:val="40"/>
          <w:szCs w:val="40"/>
        </w:rPr>
      </w:pPr>
      <w:r>
        <w:rPr>
          <w:rFonts w:ascii="Sofia Pro" w:hAnsi="Sofia Pro" w:cs="Tahoma"/>
          <w:sz w:val="52"/>
          <w:szCs w:val="52"/>
        </w:rPr>
        <w:t xml:space="preserve">Reading the </w:t>
      </w:r>
      <w:proofErr w:type="gramStart"/>
      <w:r>
        <w:rPr>
          <w:rFonts w:ascii="Sofia Pro" w:hAnsi="Sofia Pro" w:cs="Tahoma"/>
          <w:sz w:val="52"/>
          <w:szCs w:val="52"/>
        </w:rPr>
        <w:t>way</w:t>
      </w:r>
      <w:proofErr w:type="gramEnd"/>
      <w:r>
        <w:rPr>
          <w:rFonts w:ascii="Sofia Pro" w:hAnsi="Sofia Pro" w:cs="Tahoma"/>
          <w:sz w:val="52"/>
          <w:szCs w:val="52"/>
        </w:rPr>
        <w:t xml:space="preserve"> they want</w:t>
      </w:r>
    </w:p>
    <w:p w14:paraId="5B9B9F38" w14:textId="629D5FBB" w:rsidR="006C7CD6" w:rsidRDefault="006C7CD6" w:rsidP="006C7CD6">
      <w:pPr>
        <w:spacing w:after="120" w:line="276" w:lineRule="auto"/>
        <w:rPr>
          <w:rFonts w:cs="Tahoma"/>
          <w:sz w:val="40"/>
          <w:szCs w:val="40"/>
        </w:rPr>
      </w:pPr>
      <w:r w:rsidRPr="006C7CD6">
        <w:rPr>
          <w:rFonts w:cs="Tahoma"/>
          <w:sz w:val="40"/>
          <w:szCs w:val="40"/>
        </w:rPr>
        <w:t xml:space="preserve">Survey feedback indicated borrowers valued the library’s personalised service, willingness to listen, and flexibility with preferences. Quality of service guided library decisions made throughout the year. For example, for borrowers who had their loans affected due to changes in Australia Post delivery, </w:t>
      </w:r>
      <w:r w:rsidRPr="006C7CD6">
        <w:rPr>
          <w:rFonts w:cs="Tahoma"/>
          <w:sz w:val="40"/>
          <w:szCs w:val="40"/>
        </w:rPr>
        <w:lastRenderedPageBreak/>
        <w:t>the library adjusted their lending practices to ensure they still had easy and quick access to braille resources.</w:t>
      </w:r>
    </w:p>
    <w:p w14:paraId="7CEFCA35" w14:textId="7833865A" w:rsidR="006C7CD6" w:rsidRDefault="006C7CD6" w:rsidP="006C7CD6">
      <w:pPr>
        <w:spacing w:after="120" w:line="276" w:lineRule="auto"/>
        <w:rPr>
          <w:rFonts w:cs="Tahoma"/>
          <w:sz w:val="40"/>
          <w:szCs w:val="40"/>
        </w:rPr>
      </w:pPr>
      <w:r w:rsidRPr="006C7CD6">
        <w:rPr>
          <w:rFonts w:cs="Tahoma"/>
          <w:sz w:val="40"/>
          <w:szCs w:val="40"/>
        </w:rPr>
        <w:t>Magazines are the highest circulated items in the library, with Braille House’s own ‘Dr Ellice Dart, In Touch’ being the most popular. Borrowers appreciated that the magazine shares organisation news with borrowers, including new additions to the library. With a 40% increase in child borrowers since 2023, the library recognised the need to provide and equivalent, age-appropriate resource. In response, Touch Base was launched in September 2024, for readers aged 7– 16, the contents which shared library news and general interest articles.</w:t>
      </w:r>
    </w:p>
    <w:p w14:paraId="25CBDA5D" w14:textId="77777777" w:rsidR="00540CC8" w:rsidRDefault="006C7CD6" w:rsidP="006C7CD6">
      <w:pPr>
        <w:spacing w:after="120" w:line="276" w:lineRule="auto"/>
        <w:rPr>
          <w:rFonts w:cs="Tahoma"/>
          <w:sz w:val="40"/>
          <w:szCs w:val="40"/>
        </w:rPr>
      </w:pPr>
      <w:r w:rsidRPr="006C7CD6">
        <w:rPr>
          <w:rFonts w:cs="Tahoma"/>
          <w:sz w:val="40"/>
          <w:szCs w:val="40"/>
        </w:rPr>
        <w:t>Libraries worldwide have adapted their collections to accommodate the diverse ways readers now engage with literature. To meet the evolving needs of society, Braille House Library has also expanded its offerings. The library has been testing audiobooks, tactile games, and activities, while exploring further ways to diversify the collection, ensuring borrowers have access to a broader range of resources.</w:t>
      </w:r>
    </w:p>
    <w:p w14:paraId="35EFDA24" w14:textId="459DCCE3" w:rsidR="00647479" w:rsidRPr="00540CC8" w:rsidRDefault="00647479" w:rsidP="00A83741">
      <w:pPr>
        <w:rPr>
          <w:rFonts w:cs="Tahoma"/>
          <w:sz w:val="40"/>
          <w:szCs w:val="40"/>
        </w:rPr>
      </w:pPr>
      <w:r>
        <w:rPr>
          <w:rFonts w:ascii="Sofia Pro" w:hAnsi="Sofia Pro" w:cs="Tahoma"/>
          <w:sz w:val="52"/>
          <w:szCs w:val="52"/>
        </w:rPr>
        <w:t>Digital accessibility</w:t>
      </w:r>
    </w:p>
    <w:p w14:paraId="2C0E6039" w14:textId="2DCAAD80" w:rsidR="00647479" w:rsidRDefault="00647479" w:rsidP="006C7CD6">
      <w:pPr>
        <w:spacing w:after="120" w:line="276" w:lineRule="auto"/>
        <w:rPr>
          <w:rFonts w:cs="Tahoma"/>
          <w:sz w:val="40"/>
          <w:szCs w:val="40"/>
        </w:rPr>
      </w:pPr>
      <w:r w:rsidRPr="00647479">
        <w:rPr>
          <w:rFonts w:cs="Tahoma"/>
          <w:sz w:val="40"/>
          <w:szCs w:val="40"/>
        </w:rPr>
        <w:t>One of the key challenges borrowers faced was</w:t>
      </w:r>
      <w:r>
        <w:rPr>
          <w:rFonts w:cs="Tahoma"/>
          <w:sz w:val="40"/>
          <w:szCs w:val="40"/>
        </w:rPr>
        <w:t xml:space="preserve"> </w:t>
      </w:r>
      <w:r w:rsidRPr="00647479">
        <w:rPr>
          <w:rFonts w:cs="Tahoma"/>
          <w:sz w:val="40"/>
          <w:szCs w:val="40"/>
        </w:rPr>
        <w:t>navigating the online catalogue. The library’s previous</w:t>
      </w:r>
      <w:r>
        <w:rPr>
          <w:rFonts w:cs="Tahoma"/>
          <w:sz w:val="40"/>
          <w:szCs w:val="40"/>
        </w:rPr>
        <w:t xml:space="preserve"> </w:t>
      </w:r>
      <w:r w:rsidRPr="00647479">
        <w:rPr>
          <w:rFonts w:cs="Tahoma"/>
          <w:sz w:val="40"/>
          <w:szCs w:val="40"/>
        </w:rPr>
        <w:t>Library Management System (LMS), though innovative</w:t>
      </w:r>
      <w:r>
        <w:rPr>
          <w:rFonts w:cs="Tahoma"/>
          <w:sz w:val="40"/>
          <w:szCs w:val="40"/>
        </w:rPr>
        <w:t xml:space="preserve"> </w:t>
      </w:r>
      <w:r w:rsidRPr="00647479">
        <w:rPr>
          <w:rFonts w:cs="Tahoma"/>
          <w:sz w:val="40"/>
          <w:szCs w:val="40"/>
        </w:rPr>
        <w:t>at the time of its introduction, was developed before</w:t>
      </w:r>
      <w:r>
        <w:rPr>
          <w:rFonts w:cs="Tahoma"/>
          <w:sz w:val="40"/>
          <w:szCs w:val="40"/>
        </w:rPr>
        <w:t xml:space="preserve"> </w:t>
      </w:r>
      <w:r w:rsidRPr="00647479">
        <w:rPr>
          <w:rFonts w:cs="Tahoma"/>
          <w:sz w:val="40"/>
          <w:szCs w:val="40"/>
        </w:rPr>
        <w:t>the widespread adoption of digital assistive</w:t>
      </w:r>
      <w:r>
        <w:rPr>
          <w:rFonts w:cs="Tahoma"/>
          <w:sz w:val="40"/>
          <w:szCs w:val="40"/>
        </w:rPr>
        <w:t xml:space="preserve"> </w:t>
      </w:r>
      <w:r w:rsidRPr="00647479">
        <w:rPr>
          <w:rFonts w:cs="Tahoma"/>
          <w:sz w:val="40"/>
          <w:szCs w:val="40"/>
        </w:rPr>
        <w:t>technologies. As a result, searches often yielded poor</w:t>
      </w:r>
      <w:r>
        <w:rPr>
          <w:rFonts w:cs="Tahoma"/>
          <w:sz w:val="40"/>
          <w:szCs w:val="40"/>
        </w:rPr>
        <w:t xml:space="preserve"> </w:t>
      </w:r>
      <w:r w:rsidRPr="00647479">
        <w:rPr>
          <w:rFonts w:cs="Tahoma"/>
          <w:sz w:val="40"/>
          <w:szCs w:val="40"/>
        </w:rPr>
        <w:t>or confusing results.</w:t>
      </w:r>
    </w:p>
    <w:p w14:paraId="19B84728" w14:textId="711BE7D7" w:rsidR="00647479" w:rsidRDefault="00647479" w:rsidP="006C7CD6">
      <w:pPr>
        <w:spacing w:after="120" w:line="276" w:lineRule="auto"/>
        <w:rPr>
          <w:rFonts w:cs="Tahoma"/>
          <w:sz w:val="40"/>
          <w:szCs w:val="40"/>
        </w:rPr>
      </w:pPr>
      <w:r w:rsidRPr="00647479">
        <w:rPr>
          <w:rFonts w:cs="Tahoma"/>
          <w:sz w:val="40"/>
          <w:szCs w:val="40"/>
        </w:rPr>
        <w:lastRenderedPageBreak/>
        <w:t>With funding from the State Library of Queensland,</w:t>
      </w:r>
      <w:r>
        <w:rPr>
          <w:rFonts w:cs="Tahoma"/>
          <w:sz w:val="40"/>
          <w:szCs w:val="40"/>
        </w:rPr>
        <w:t xml:space="preserve"> </w:t>
      </w:r>
      <w:r w:rsidRPr="00647479">
        <w:rPr>
          <w:rFonts w:cs="Tahoma"/>
          <w:sz w:val="40"/>
          <w:szCs w:val="40"/>
        </w:rPr>
        <w:t>the library has now implemented a new LMS. Its key</w:t>
      </w:r>
      <w:r>
        <w:rPr>
          <w:rFonts w:cs="Tahoma"/>
          <w:sz w:val="40"/>
          <w:szCs w:val="40"/>
        </w:rPr>
        <w:t xml:space="preserve"> </w:t>
      </w:r>
      <w:r w:rsidRPr="00647479">
        <w:rPr>
          <w:rFonts w:cs="Tahoma"/>
          <w:sz w:val="40"/>
          <w:szCs w:val="40"/>
        </w:rPr>
        <w:t>features include:</w:t>
      </w:r>
    </w:p>
    <w:p w14:paraId="7101AE30" w14:textId="0A7ADEB1" w:rsidR="00647479" w:rsidRDefault="00647479" w:rsidP="00647479">
      <w:pPr>
        <w:pStyle w:val="ListParagraph"/>
        <w:numPr>
          <w:ilvl w:val="0"/>
          <w:numId w:val="7"/>
        </w:numPr>
        <w:spacing w:after="120" w:line="276" w:lineRule="auto"/>
        <w:rPr>
          <w:rFonts w:cs="Tahoma"/>
          <w:sz w:val="40"/>
          <w:szCs w:val="40"/>
        </w:rPr>
      </w:pPr>
      <w:r>
        <w:rPr>
          <w:rFonts w:cs="Tahoma"/>
          <w:sz w:val="40"/>
          <w:szCs w:val="40"/>
        </w:rPr>
        <w:t>A flexible search engine with optional filters</w:t>
      </w:r>
    </w:p>
    <w:p w14:paraId="5E07DDE9" w14:textId="75603A98" w:rsidR="00647479" w:rsidRDefault="00647479" w:rsidP="00647479">
      <w:pPr>
        <w:pStyle w:val="ListParagraph"/>
        <w:numPr>
          <w:ilvl w:val="0"/>
          <w:numId w:val="7"/>
        </w:numPr>
        <w:spacing w:after="120" w:line="276" w:lineRule="auto"/>
        <w:rPr>
          <w:rFonts w:cs="Tahoma"/>
          <w:sz w:val="40"/>
          <w:szCs w:val="40"/>
        </w:rPr>
      </w:pPr>
      <w:r>
        <w:rPr>
          <w:rFonts w:cs="Tahoma"/>
          <w:sz w:val="40"/>
          <w:szCs w:val="40"/>
        </w:rPr>
        <w:t>AA-level web accessibility compliance</w:t>
      </w:r>
    </w:p>
    <w:p w14:paraId="3F78FC65" w14:textId="4231F2C2" w:rsidR="00647479" w:rsidRDefault="00647479" w:rsidP="00647479">
      <w:pPr>
        <w:pStyle w:val="ListParagraph"/>
        <w:numPr>
          <w:ilvl w:val="0"/>
          <w:numId w:val="7"/>
        </w:numPr>
        <w:spacing w:after="120" w:line="276" w:lineRule="auto"/>
        <w:rPr>
          <w:rFonts w:cs="Tahoma"/>
          <w:sz w:val="40"/>
          <w:szCs w:val="40"/>
        </w:rPr>
      </w:pPr>
      <w:r>
        <w:rPr>
          <w:rFonts w:cs="Tahoma"/>
          <w:sz w:val="40"/>
          <w:szCs w:val="40"/>
        </w:rPr>
        <w:t>Personal borrowing tracking</w:t>
      </w:r>
    </w:p>
    <w:p w14:paraId="1922D444" w14:textId="5A57926D" w:rsidR="00647479" w:rsidRDefault="00647479" w:rsidP="00647479">
      <w:pPr>
        <w:pStyle w:val="ListParagraph"/>
        <w:numPr>
          <w:ilvl w:val="0"/>
          <w:numId w:val="7"/>
        </w:numPr>
        <w:spacing w:after="120" w:line="276" w:lineRule="auto"/>
        <w:rPr>
          <w:rFonts w:cs="Tahoma"/>
          <w:sz w:val="40"/>
          <w:szCs w:val="40"/>
        </w:rPr>
      </w:pPr>
      <w:r>
        <w:rPr>
          <w:rFonts w:cs="Tahoma"/>
          <w:sz w:val="40"/>
          <w:szCs w:val="40"/>
        </w:rPr>
        <w:t>Flexible cataloguing to accommodate the unique aspects of braille resources.</w:t>
      </w:r>
    </w:p>
    <w:p w14:paraId="3DA947B6" w14:textId="77777777" w:rsidR="00540CC8" w:rsidRDefault="00647479" w:rsidP="00647479">
      <w:pPr>
        <w:spacing w:after="120" w:line="276" w:lineRule="auto"/>
        <w:rPr>
          <w:rFonts w:cs="Tahoma"/>
          <w:sz w:val="40"/>
          <w:szCs w:val="40"/>
        </w:rPr>
      </w:pPr>
      <w:r w:rsidRPr="00647479">
        <w:rPr>
          <w:rFonts w:cs="Tahoma"/>
          <w:sz w:val="40"/>
          <w:szCs w:val="40"/>
        </w:rPr>
        <w:t>Migrating existing records proved complex due to</w:t>
      </w:r>
      <w:r>
        <w:rPr>
          <w:rFonts w:cs="Tahoma"/>
          <w:sz w:val="40"/>
          <w:szCs w:val="40"/>
        </w:rPr>
        <w:t xml:space="preserve"> </w:t>
      </w:r>
      <w:r w:rsidRPr="00647479">
        <w:rPr>
          <w:rFonts w:cs="Tahoma"/>
          <w:sz w:val="40"/>
          <w:szCs w:val="40"/>
        </w:rPr>
        <w:t>technical incompatibilities, which resulted in missing</w:t>
      </w:r>
      <w:r>
        <w:rPr>
          <w:rFonts w:cs="Tahoma"/>
          <w:sz w:val="40"/>
          <w:szCs w:val="40"/>
        </w:rPr>
        <w:t xml:space="preserve"> </w:t>
      </w:r>
      <w:r w:rsidRPr="00647479">
        <w:rPr>
          <w:rFonts w:cs="Tahoma"/>
          <w:sz w:val="40"/>
          <w:szCs w:val="40"/>
        </w:rPr>
        <w:t>or illogical data. Extensive manual revisions were</w:t>
      </w:r>
      <w:r>
        <w:rPr>
          <w:rFonts w:cs="Tahoma"/>
          <w:sz w:val="40"/>
          <w:szCs w:val="40"/>
        </w:rPr>
        <w:t xml:space="preserve"> </w:t>
      </w:r>
      <w:r w:rsidRPr="00647479">
        <w:rPr>
          <w:rFonts w:cs="Tahoma"/>
          <w:sz w:val="40"/>
          <w:szCs w:val="40"/>
        </w:rPr>
        <w:t>required to ensure catalogue information was</w:t>
      </w:r>
      <w:r>
        <w:rPr>
          <w:rFonts w:cs="Tahoma"/>
          <w:sz w:val="40"/>
          <w:szCs w:val="40"/>
        </w:rPr>
        <w:t xml:space="preserve"> </w:t>
      </w:r>
      <w:r w:rsidRPr="00647479">
        <w:rPr>
          <w:rFonts w:cs="Tahoma"/>
          <w:sz w:val="40"/>
          <w:szCs w:val="40"/>
        </w:rPr>
        <w:t>accurate and searchable. Data cleaning became a</w:t>
      </w:r>
      <w:r>
        <w:rPr>
          <w:rFonts w:cs="Tahoma"/>
          <w:sz w:val="40"/>
          <w:szCs w:val="40"/>
        </w:rPr>
        <w:t xml:space="preserve"> </w:t>
      </w:r>
      <w:r w:rsidRPr="00647479">
        <w:rPr>
          <w:rFonts w:cs="Tahoma"/>
          <w:sz w:val="40"/>
          <w:szCs w:val="40"/>
        </w:rPr>
        <w:t>major focus in 2024 and continues into 2025. Sincere</w:t>
      </w:r>
      <w:r>
        <w:rPr>
          <w:rFonts w:cs="Tahoma"/>
          <w:sz w:val="40"/>
          <w:szCs w:val="40"/>
        </w:rPr>
        <w:t xml:space="preserve"> </w:t>
      </w:r>
      <w:r w:rsidRPr="00647479">
        <w:rPr>
          <w:rFonts w:cs="Tahoma"/>
          <w:sz w:val="40"/>
          <w:szCs w:val="40"/>
        </w:rPr>
        <w:t>thanks go to the dedicated staff and volunteers who</w:t>
      </w:r>
      <w:r>
        <w:rPr>
          <w:rFonts w:cs="Tahoma"/>
          <w:sz w:val="40"/>
          <w:szCs w:val="40"/>
        </w:rPr>
        <w:t xml:space="preserve"> </w:t>
      </w:r>
      <w:r w:rsidRPr="00647479">
        <w:rPr>
          <w:rFonts w:cs="Tahoma"/>
          <w:sz w:val="40"/>
          <w:szCs w:val="40"/>
        </w:rPr>
        <w:t>have contributed more than 1,250 hours to this</w:t>
      </w:r>
      <w:r>
        <w:rPr>
          <w:rFonts w:cs="Tahoma"/>
          <w:sz w:val="40"/>
          <w:szCs w:val="40"/>
        </w:rPr>
        <w:t xml:space="preserve"> </w:t>
      </w:r>
      <w:r w:rsidRPr="00647479">
        <w:rPr>
          <w:rFonts w:cs="Tahoma"/>
          <w:sz w:val="40"/>
          <w:szCs w:val="40"/>
        </w:rPr>
        <w:t>essential work.</w:t>
      </w:r>
    </w:p>
    <w:p w14:paraId="00217BF3" w14:textId="4D212DAC" w:rsidR="00647479" w:rsidRPr="00540CC8" w:rsidRDefault="00AA26A2" w:rsidP="00A83741">
      <w:pPr>
        <w:rPr>
          <w:rFonts w:cs="Tahoma"/>
          <w:sz w:val="40"/>
          <w:szCs w:val="40"/>
        </w:rPr>
      </w:pPr>
      <w:r w:rsidRPr="00AA26A2">
        <w:rPr>
          <w:rFonts w:ascii="Sofia Pro" w:hAnsi="Sofia Pro" w:cs="Tahoma"/>
          <w:sz w:val="52"/>
          <w:szCs w:val="52"/>
        </w:rPr>
        <w:t>Faster access to braille</w:t>
      </w:r>
    </w:p>
    <w:p w14:paraId="57B39E8A" w14:textId="77777777" w:rsidR="00540CC8" w:rsidRDefault="00AA26A2" w:rsidP="00647479">
      <w:pPr>
        <w:spacing w:after="120" w:line="276" w:lineRule="auto"/>
        <w:rPr>
          <w:rFonts w:cs="Tahoma"/>
          <w:sz w:val="40"/>
          <w:szCs w:val="40"/>
        </w:rPr>
      </w:pPr>
      <w:r w:rsidRPr="00AA26A2">
        <w:rPr>
          <w:rFonts w:cs="Tahoma"/>
          <w:sz w:val="40"/>
          <w:szCs w:val="40"/>
        </w:rPr>
        <w:t>Braille House finalised its membership with the Accessible Books Consortium (ABC) in early 2024. Managed by the World Intellectual Property Organization, the ABC is a global database that enables member organisations to share and access books in alternative formats. This collaboration helps reduce duplication of transcription efforts and improves access to accessible reading materials worldwide. Braille House has begun contributing braille files and has already downloaded requested titles to add to the library collection.</w:t>
      </w:r>
    </w:p>
    <w:p w14:paraId="6167CA36" w14:textId="20D5E668" w:rsidR="00AA26A2" w:rsidRPr="00540CC8" w:rsidRDefault="00AA26A2" w:rsidP="00647479">
      <w:pPr>
        <w:spacing w:after="120" w:line="276" w:lineRule="auto"/>
        <w:rPr>
          <w:rFonts w:cs="Tahoma"/>
          <w:sz w:val="40"/>
          <w:szCs w:val="40"/>
        </w:rPr>
      </w:pPr>
      <w:r>
        <w:rPr>
          <w:rFonts w:ascii="Sofia Pro" w:hAnsi="Sofia Pro" w:cs="Tahoma"/>
          <w:sz w:val="52"/>
          <w:szCs w:val="52"/>
        </w:rPr>
        <w:lastRenderedPageBreak/>
        <w:t>Library in numbers 2024</w:t>
      </w:r>
    </w:p>
    <w:tbl>
      <w:tblPr>
        <w:tblStyle w:val="TableGrid"/>
        <w:tblW w:w="0" w:type="auto"/>
        <w:tblLook w:val="04A0" w:firstRow="1" w:lastRow="0" w:firstColumn="1" w:lastColumn="0" w:noHBand="0" w:noVBand="1"/>
      </w:tblPr>
      <w:tblGrid>
        <w:gridCol w:w="2129"/>
        <w:gridCol w:w="3347"/>
        <w:gridCol w:w="2235"/>
        <w:gridCol w:w="2745"/>
      </w:tblGrid>
      <w:tr w:rsidR="00AC383E" w14:paraId="7A28BEE0" w14:textId="77777777" w:rsidTr="003414FD">
        <w:tc>
          <w:tcPr>
            <w:tcW w:w="1980" w:type="dxa"/>
          </w:tcPr>
          <w:p w14:paraId="46C79B66" w14:textId="77777777" w:rsidR="00AA26A2" w:rsidRPr="00AA26A2" w:rsidRDefault="00AA26A2" w:rsidP="00647479">
            <w:pPr>
              <w:spacing w:after="120" w:line="276" w:lineRule="auto"/>
              <w:rPr>
                <w:rFonts w:ascii="Sofia Pro" w:hAnsi="Sofia Pro" w:cs="Tahoma"/>
                <w:b/>
                <w:bCs/>
                <w:sz w:val="40"/>
                <w:szCs w:val="40"/>
              </w:rPr>
            </w:pPr>
          </w:p>
        </w:tc>
        <w:tc>
          <w:tcPr>
            <w:tcW w:w="3402" w:type="dxa"/>
          </w:tcPr>
          <w:p w14:paraId="72A17E7B" w14:textId="77777777" w:rsidR="00AA26A2" w:rsidRDefault="00AA26A2" w:rsidP="00647479">
            <w:pPr>
              <w:spacing w:after="120" w:line="276" w:lineRule="auto"/>
              <w:rPr>
                <w:rFonts w:cs="Tahoma"/>
                <w:sz w:val="40"/>
                <w:szCs w:val="40"/>
              </w:rPr>
            </w:pPr>
          </w:p>
        </w:tc>
        <w:tc>
          <w:tcPr>
            <w:tcW w:w="2268" w:type="dxa"/>
          </w:tcPr>
          <w:p w14:paraId="387E1A23" w14:textId="0CC03D5A" w:rsidR="00AA26A2" w:rsidRPr="00AC383E" w:rsidRDefault="00AC383E" w:rsidP="00647479">
            <w:pPr>
              <w:spacing w:after="120" w:line="276" w:lineRule="auto"/>
              <w:rPr>
                <w:rFonts w:ascii="Sofia Pro" w:hAnsi="Sofia Pro" w:cs="Tahoma"/>
                <w:b/>
                <w:bCs/>
                <w:sz w:val="40"/>
                <w:szCs w:val="40"/>
              </w:rPr>
            </w:pPr>
            <w:r>
              <w:rPr>
                <w:rFonts w:ascii="Sofia Pro" w:hAnsi="Sofia Pro" w:cs="Tahoma"/>
                <w:b/>
                <w:bCs/>
                <w:sz w:val="40"/>
                <w:szCs w:val="40"/>
              </w:rPr>
              <w:t>No. of new added</w:t>
            </w:r>
          </w:p>
        </w:tc>
        <w:tc>
          <w:tcPr>
            <w:tcW w:w="2806" w:type="dxa"/>
          </w:tcPr>
          <w:p w14:paraId="58BD8874" w14:textId="26429746" w:rsidR="00AA26A2" w:rsidRPr="00AC383E" w:rsidRDefault="00AC383E" w:rsidP="00647479">
            <w:pPr>
              <w:spacing w:after="120" w:line="276" w:lineRule="auto"/>
              <w:rPr>
                <w:rFonts w:ascii="Sofia Pro" w:hAnsi="Sofia Pro" w:cs="Tahoma"/>
                <w:b/>
                <w:bCs/>
                <w:sz w:val="52"/>
                <w:szCs w:val="52"/>
              </w:rPr>
            </w:pPr>
            <w:r w:rsidRPr="00AC383E">
              <w:rPr>
                <w:rFonts w:ascii="Sofia Pro" w:hAnsi="Sofia Pro" w:cs="Tahoma"/>
                <w:b/>
                <w:bCs/>
                <w:sz w:val="40"/>
                <w:szCs w:val="40"/>
              </w:rPr>
              <w:t>No. of Loans</w:t>
            </w:r>
          </w:p>
        </w:tc>
      </w:tr>
      <w:tr w:rsidR="00AC383E" w14:paraId="25B191A4" w14:textId="77777777" w:rsidTr="003414FD">
        <w:tc>
          <w:tcPr>
            <w:tcW w:w="1980" w:type="dxa"/>
          </w:tcPr>
          <w:p w14:paraId="62FAC217" w14:textId="6EE6D805" w:rsidR="00AA26A2" w:rsidRPr="00AA26A2" w:rsidRDefault="00AA26A2" w:rsidP="00647479">
            <w:pPr>
              <w:spacing w:after="120" w:line="276" w:lineRule="auto"/>
              <w:rPr>
                <w:rFonts w:ascii="Sofia Pro" w:hAnsi="Sofia Pro" w:cs="Tahoma"/>
                <w:b/>
                <w:bCs/>
                <w:sz w:val="40"/>
                <w:szCs w:val="40"/>
              </w:rPr>
            </w:pPr>
            <w:r w:rsidRPr="00AA26A2">
              <w:rPr>
                <w:rFonts w:ascii="Sofia Pro" w:hAnsi="Sofia Pro" w:cs="Tahoma"/>
                <w:b/>
                <w:bCs/>
                <w:sz w:val="40"/>
                <w:szCs w:val="40"/>
              </w:rPr>
              <w:t>Adult’s Library</w:t>
            </w:r>
          </w:p>
        </w:tc>
        <w:tc>
          <w:tcPr>
            <w:tcW w:w="3402" w:type="dxa"/>
          </w:tcPr>
          <w:p w14:paraId="1EB96B75" w14:textId="66B91F30" w:rsidR="00AA26A2" w:rsidRDefault="00AA26A2" w:rsidP="00647479">
            <w:pPr>
              <w:spacing w:after="120" w:line="276" w:lineRule="auto"/>
              <w:rPr>
                <w:rFonts w:cs="Tahoma"/>
                <w:sz w:val="40"/>
                <w:szCs w:val="40"/>
              </w:rPr>
            </w:pPr>
            <w:r>
              <w:rPr>
                <w:rFonts w:cs="Tahoma"/>
                <w:sz w:val="40"/>
                <w:szCs w:val="40"/>
              </w:rPr>
              <w:t>Braille books</w:t>
            </w:r>
            <w:r w:rsidR="00AC383E">
              <w:rPr>
                <w:rFonts w:cs="Tahoma"/>
                <w:sz w:val="40"/>
                <w:szCs w:val="40"/>
              </w:rPr>
              <w:t xml:space="preserve"> </w:t>
            </w:r>
          </w:p>
          <w:p w14:paraId="66E2CE24" w14:textId="0751C32C" w:rsidR="00AA26A2" w:rsidRDefault="00AA26A2" w:rsidP="00647479">
            <w:pPr>
              <w:spacing w:after="120" w:line="276" w:lineRule="auto"/>
              <w:rPr>
                <w:rFonts w:cs="Tahoma"/>
                <w:sz w:val="40"/>
                <w:szCs w:val="40"/>
              </w:rPr>
            </w:pPr>
            <w:r>
              <w:rPr>
                <w:rFonts w:cs="Tahoma"/>
                <w:sz w:val="40"/>
                <w:szCs w:val="40"/>
              </w:rPr>
              <w:t>eBraille</w:t>
            </w:r>
            <w:r w:rsidR="00AC383E">
              <w:rPr>
                <w:rFonts w:cs="Tahoma"/>
                <w:sz w:val="40"/>
                <w:szCs w:val="40"/>
              </w:rPr>
              <w:t xml:space="preserve">  </w:t>
            </w:r>
          </w:p>
          <w:p w14:paraId="48F4CEA9" w14:textId="050AB86C" w:rsidR="00AA26A2" w:rsidRPr="00AA26A2" w:rsidRDefault="00AA26A2" w:rsidP="00647479">
            <w:pPr>
              <w:spacing w:after="120" w:line="276" w:lineRule="auto"/>
              <w:rPr>
                <w:rFonts w:cs="Tahoma"/>
                <w:sz w:val="40"/>
                <w:szCs w:val="40"/>
              </w:rPr>
            </w:pPr>
            <w:r>
              <w:rPr>
                <w:rFonts w:cs="Tahoma"/>
                <w:sz w:val="40"/>
                <w:szCs w:val="40"/>
              </w:rPr>
              <w:t>Moon format</w:t>
            </w:r>
            <w:r w:rsidR="00AC383E">
              <w:rPr>
                <w:rFonts w:cs="Tahoma"/>
                <w:sz w:val="40"/>
                <w:szCs w:val="40"/>
              </w:rPr>
              <w:t xml:space="preserve"> </w:t>
            </w:r>
          </w:p>
        </w:tc>
        <w:tc>
          <w:tcPr>
            <w:tcW w:w="2268" w:type="dxa"/>
          </w:tcPr>
          <w:p w14:paraId="56317FDE" w14:textId="77777777" w:rsidR="00AA26A2" w:rsidRDefault="00AA26A2" w:rsidP="00647479">
            <w:pPr>
              <w:spacing w:after="120" w:line="276" w:lineRule="auto"/>
              <w:rPr>
                <w:rFonts w:cs="Tahoma"/>
                <w:sz w:val="40"/>
                <w:szCs w:val="40"/>
              </w:rPr>
            </w:pPr>
            <w:r>
              <w:rPr>
                <w:rFonts w:cs="Tahoma"/>
                <w:sz w:val="40"/>
                <w:szCs w:val="40"/>
              </w:rPr>
              <w:t>77 (726 vol)</w:t>
            </w:r>
          </w:p>
          <w:p w14:paraId="3F811C58" w14:textId="77777777" w:rsidR="00AC383E" w:rsidRDefault="00AC383E" w:rsidP="00647479">
            <w:pPr>
              <w:spacing w:after="120" w:line="276" w:lineRule="auto"/>
              <w:rPr>
                <w:rFonts w:cs="Tahoma"/>
                <w:sz w:val="40"/>
                <w:szCs w:val="40"/>
              </w:rPr>
            </w:pPr>
            <w:r>
              <w:rPr>
                <w:rFonts w:cs="Tahoma"/>
                <w:sz w:val="40"/>
                <w:szCs w:val="40"/>
              </w:rPr>
              <w:t>57</w:t>
            </w:r>
          </w:p>
          <w:p w14:paraId="72A90F38" w14:textId="7371C2D9" w:rsidR="00AC383E" w:rsidRPr="00AA26A2" w:rsidRDefault="00AC383E" w:rsidP="00647479">
            <w:pPr>
              <w:spacing w:after="120" w:line="276" w:lineRule="auto"/>
              <w:rPr>
                <w:rFonts w:cs="Tahoma"/>
                <w:sz w:val="40"/>
                <w:szCs w:val="40"/>
              </w:rPr>
            </w:pPr>
            <w:r>
              <w:rPr>
                <w:rFonts w:cs="Tahoma"/>
                <w:sz w:val="40"/>
                <w:szCs w:val="40"/>
              </w:rPr>
              <w:t>13</w:t>
            </w:r>
          </w:p>
        </w:tc>
        <w:tc>
          <w:tcPr>
            <w:tcW w:w="2806" w:type="dxa"/>
          </w:tcPr>
          <w:p w14:paraId="1F0CD399" w14:textId="463358E4" w:rsidR="00AA26A2" w:rsidRDefault="00AC383E" w:rsidP="00647479">
            <w:pPr>
              <w:spacing w:after="120" w:line="276" w:lineRule="auto"/>
              <w:rPr>
                <w:rFonts w:cs="Tahoma"/>
                <w:sz w:val="40"/>
                <w:szCs w:val="40"/>
              </w:rPr>
            </w:pPr>
            <w:r>
              <w:rPr>
                <w:rFonts w:cs="Tahoma"/>
                <w:sz w:val="40"/>
                <w:szCs w:val="40"/>
              </w:rPr>
              <w:t>441 (2,363 vol)</w:t>
            </w:r>
          </w:p>
          <w:p w14:paraId="16ADBE63" w14:textId="77777777" w:rsidR="00AC383E" w:rsidRDefault="00AC383E" w:rsidP="00647479">
            <w:pPr>
              <w:spacing w:after="120" w:line="276" w:lineRule="auto"/>
              <w:rPr>
                <w:rFonts w:cs="Tahoma"/>
                <w:sz w:val="40"/>
                <w:szCs w:val="40"/>
              </w:rPr>
            </w:pPr>
            <w:r>
              <w:rPr>
                <w:rFonts w:cs="Tahoma"/>
                <w:sz w:val="40"/>
                <w:szCs w:val="40"/>
              </w:rPr>
              <w:t>5</w:t>
            </w:r>
          </w:p>
          <w:p w14:paraId="5AB9D1C6" w14:textId="62245CB3" w:rsidR="00AC383E" w:rsidRPr="00AC383E" w:rsidRDefault="00AC383E" w:rsidP="00647479">
            <w:pPr>
              <w:spacing w:after="120" w:line="276" w:lineRule="auto"/>
              <w:rPr>
                <w:rFonts w:cs="Tahoma"/>
                <w:sz w:val="40"/>
                <w:szCs w:val="40"/>
              </w:rPr>
            </w:pPr>
            <w:r>
              <w:rPr>
                <w:rFonts w:cs="Tahoma"/>
                <w:sz w:val="40"/>
                <w:szCs w:val="40"/>
              </w:rPr>
              <w:t>19</w:t>
            </w:r>
          </w:p>
        </w:tc>
      </w:tr>
      <w:tr w:rsidR="00AC383E" w14:paraId="1E658ED7" w14:textId="77777777" w:rsidTr="003414FD">
        <w:tc>
          <w:tcPr>
            <w:tcW w:w="1980" w:type="dxa"/>
          </w:tcPr>
          <w:p w14:paraId="282D0BF5" w14:textId="5170AAE9" w:rsidR="00AA26A2" w:rsidRPr="00AC383E" w:rsidRDefault="00AC383E" w:rsidP="00647479">
            <w:pPr>
              <w:spacing w:after="120" w:line="276" w:lineRule="auto"/>
              <w:rPr>
                <w:rFonts w:ascii="Sofia Pro" w:hAnsi="Sofia Pro" w:cs="Tahoma"/>
                <w:b/>
                <w:bCs/>
                <w:sz w:val="40"/>
                <w:szCs w:val="40"/>
              </w:rPr>
            </w:pPr>
            <w:r>
              <w:rPr>
                <w:rFonts w:ascii="Sofia Pro" w:hAnsi="Sofia Pro" w:cs="Tahoma"/>
                <w:b/>
                <w:bCs/>
                <w:sz w:val="40"/>
                <w:szCs w:val="40"/>
              </w:rPr>
              <w:t>Magazine Library</w:t>
            </w:r>
          </w:p>
        </w:tc>
        <w:tc>
          <w:tcPr>
            <w:tcW w:w="3402" w:type="dxa"/>
          </w:tcPr>
          <w:p w14:paraId="6853C1D7" w14:textId="0842C84C" w:rsidR="00AA26A2" w:rsidRDefault="00AC383E" w:rsidP="00647479">
            <w:pPr>
              <w:spacing w:after="120" w:line="276" w:lineRule="auto"/>
              <w:rPr>
                <w:rFonts w:cs="Tahoma"/>
                <w:sz w:val="40"/>
                <w:szCs w:val="40"/>
              </w:rPr>
            </w:pPr>
            <w:r>
              <w:rPr>
                <w:rFonts w:cs="Tahoma"/>
                <w:sz w:val="40"/>
                <w:szCs w:val="40"/>
              </w:rPr>
              <w:t xml:space="preserve">Braille magazines </w:t>
            </w:r>
          </w:p>
          <w:p w14:paraId="0A1A4271" w14:textId="77777777" w:rsidR="00AC383E" w:rsidRDefault="00AC383E" w:rsidP="00647479">
            <w:pPr>
              <w:spacing w:after="120" w:line="276" w:lineRule="auto"/>
              <w:rPr>
                <w:rFonts w:cs="Tahoma"/>
                <w:sz w:val="40"/>
                <w:szCs w:val="40"/>
              </w:rPr>
            </w:pPr>
            <w:r>
              <w:rPr>
                <w:rFonts w:cs="Tahoma"/>
                <w:sz w:val="40"/>
                <w:szCs w:val="40"/>
              </w:rPr>
              <w:t>eBraille</w:t>
            </w:r>
          </w:p>
          <w:p w14:paraId="457B3912" w14:textId="77777777" w:rsidR="00AC383E" w:rsidRDefault="00AC383E" w:rsidP="00647479">
            <w:pPr>
              <w:spacing w:after="120" w:line="276" w:lineRule="auto"/>
              <w:rPr>
                <w:rFonts w:cs="Tahoma"/>
                <w:sz w:val="40"/>
                <w:szCs w:val="40"/>
              </w:rPr>
            </w:pPr>
            <w:r>
              <w:rPr>
                <w:rFonts w:cs="Tahoma"/>
                <w:sz w:val="40"/>
                <w:szCs w:val="40"/>
              </w:rPr>
              <w:t>In Touch</w:t>
            </w:r>
          </w:p>
          <w:p w14:paraId="63308580" w14:textId="13B20F7A" w:rsidR="00AC383E" w:rsidRPr="00AC383E" w:rsidRDefault="00AC383E" w:rsidP="00647479">
            <w:pPr>
              <w:spacing w:after="120" w:line="276" w:lineRule="auto"/>
              <w:rPr>
                <w:rFonts w:cs="Tahoma"/>
                <w:sz w:val="40"/>
                <w:szCs w:val="40"/>
              </w:rPr>
            </w:pPr>
            <w:r>
              <w:rPr>
                <w:rFonts w:cs="Tahoma"/>
                <w:sz w:val="40"/>
                <w:szCs w:val="40"/>
              </w:rPr>
              <w:t>Touch base</w:t>
            </w:r>
          </w:p>
        </w:tc>
        <w:tc>
          <w:tcPr>
            <w:tcW w:w="2268" w:type="dxa"/>
          </w:tcPr>
          <w:p w14:paraId="642C525C" w14:textId="77777777" w:rsidR="00AA26A2" w:rsidRDefault="00AC383E" w:rsidP="00647479">
            <w:pPr>
              <w:spacing w:after="120" w:line="276" w:lineRule="auto"/>
              <w:rPr>
                <w:rFonts w:cs="Tahoma"/>
                <w:sz w:val="40"/>
                <w:szCs w:val="40"/>
              </w:rPr>
            </w:pPr>
            <w:r>
              <w:rPr>
                <w:rFonts w:cs="Tahoma"/>
                <w:sz w:val="40"/>
                <w:szCs w:val="40"/>
              </w:rPr>
              <w:t>230</w:t>
            </w:r>
          </w:p>
          <w:p w14:paraId="3F55D07A" w14:textId="77777777" w:rsidR="00AC383E" w:rsidRDefault="00AC383E" w:rsidP="00647479">
            <w:pPr>
              <w:spacing w:after="120" w:line="276" w:lineRule="auto"/>
              <w:rPr>
                <w:rFonts w:cs="Tahoma"/>
                <w:sz w:val="40"/>
                <w:szCs w:val="40"/>
              </w:rPr>
            </w:pPr>
            <w:r>
              <w:rPr>
                <w:rFonts w:cs="Tahoma"/>
                <w:sz w:val="40"/>
                <w:szCs w:val="40"/>
              </w:rPr>
              <w:t>53</w:t>
            </w:r>
          </w:p>
          <w:p w14:paraId="3E456F7A" w14:textId="77777777" w:rsidR="00AC383E" w:rsidRDefault="00AC383E" w:rsidP="00647479">
            <w:pPr>
              <w:spacing w:after="120" w:line="276" w:lineRule="auto"/>
              <w:rPr>
                <w:rFonts w:cs="Tahoma"/>
                <w:sz w:val="40"/>
                <w:szCs w:val="40"/>
              </w:rPr>
            </w:pPr>
            <w:r>
              <w:rPr>
                <w:rFonts w:cs="Tahoma"/>
                <w:sz w:val="40"/>
                <w:szCs w:val="40"/>
              </w:rPr>
              <w:t>4</w:t>
            </w:r>
          </w:p>
          <w:p w14:paraId="577E74FD" w14:textId="08D277DC" w:rsidR="00AC383E" w:rsidRPr="00AC383E" w:rsidRDefault="00AC383E" w:rsidP="00647479">
            <w:pPr>
              <w:spacing w:after="120" w:line="276" w:lineRule="auto"/>
              <w:rPr>
                <w:rFonts w:cs="Tahoma"/>
                <w:sz w:val="40"/>
                <w:szCs w:val="40"/>
              </w:rPr>
            </w:pPr>
            <w:r>
              <w:rPr>
                <w:rFonts w:cs="Tahoma"/>
                <w:sz w:val="40"/>
                <w:szCs w:val="40"/>
              </w:rPr>
              <w:t>3</w:t>
            </w:r>
          </w:p>
        </w:tc>
        <w:tc>
          <w:tcPr>
            <w:tcW w:w="2806" w:type="dxa"/>
          </w:tcPr>
          <w:p w14:paraId="35EB8154" w14:textId="77777777" w:rsidR="00AA26A2" w:rsidRDefault="00AC383E" w:rsidP="00647479">
            <w:pPr>
              <w:spacing w:after="120" w:line="276" w:lineRule="auto"/>
              <w:rPr>
                <w:rFonts w:cs="Tahoma"/>
                <w:sz w:val="40"/>
                <w:szCs w:val="40"/>
              </w:rPr>
            </w:pPr>
            <w:r>
              <w:rPr>
                <w:rFonts w:cs="Tahoma"/>
                <w:sz w:val="40"/>
                <w:szCs w:val="40"/>
              </w:rPr>
              <w:t>765</w:t>
            </w:r>
          </w:p>
          <w:p w14:paraId="422B469A" w14:textId="77777777" w:rsidR="00AC383E" w:rsidRDefault="00AC383E" w:rsidP="00647479">
            <w:pPr>
              <w:spacing w:after="120" w:line="276" w:lineRule="auto"/>
              <w:rPr>
                <w:rFonts w:cs="Tahoma"/>
                <w:sz w:val="40"/>
                <w:szCs w:val="40"/>
              </w:rPr>
            </w:pPr>
            <w:r>
              <w:rPr>
                <w:rFonts w:cs="Tahoma"/>
                <w:sz w:val="40"/>
                <w:szCs w:val="40"/>
              </w:rPr>
              <w:t>177</w:t>
            </w:r>
          </w:p>
          <w:p w14:paraId="34504679" w14:textId="77777777" w:rsidR="00AC383E" w:rsidRDefault="00AC383E" w:rsidP="00647479">
            <w:pPr>
              <w:spacing w:after="120" w:line="276" w:lineRule="auto"/>
              <w:rPr>
                <w:rFonts w:cs="Tahoma"/>
                <w:sz w:val="40"/>
                <w:szCs w:val="40"/>
              </w:rPr>
            </w:pPr>
            <w:r>
              <w:rPr>
                <w:rFonts w:cs="Tahoma"/>
                <w:sz w:val="40"/>
                <w:szCs w:val="40"/>
              </w:rPr>
              <w:t>334</w:t>
            </w:r>
          </w:p>
          <w:p w14:paraId="295AE08F" w14:textId="20A57A4D" w:rsidR="00AC383E" w:rsidRPr="00AC383E" w:rsidRDefault="00AC383E" w:rsidP="00647479">
            <w:pPr>
              <w:spacing w:after="120" w:line="276" w:lineRule="auto"/>
              <w:rPr>
                <w:rFonts w:cs="Tahoma"/>
                <w:sz w:val="40"/>
                <w:szCs w:val="40"/>
              </w:rPr>
            </w:pPr>
            <w:r>
              <w:rPr>
                <w:rFonts w:cs="Tahoma"/>
                <w:sz w:val="40"/>
                <w:szCs w:val="40"/>
              </w:rPr>
              <w:t>95</w:t>
            </w:r>
          </w:p>
        </w:tc>
      </w:tr>
      <w:tr w:rsidR="00AC383E" w14:paraId="50FA7B0A" w14:textId="77777777" w:rsidTr="003414FD">
        <w:tc>
          <w:tcPr>
            <w:tcW w:w="1980" w:type="dxa"/>
          </w:tcPr>
          <w:p w14:paraId="39258D1F" w14:textId="26EFB982" w:rsidR="00AA26A2" w:rsidRPr="00AC383E" w:rsidRDefault="00AC383E" w:rsidP="00647479">
            <w:pPr>
              <w:spacing w:after="120" w:line="276" w:lineRule="auto"/>
              <w:rPr>
                <w:rFonts w:ascii="Sofia Pro" w:hAnsi="Sofia Pro" w:cs="Tahoma"/>
                <w:b/>
                <w:bCs/>
                <w:sz w:val="40"/>
                <w:szCs w:val="40"/>
              </w:rPr>
            </w:pPr>
            <w:r>
              <w:rPr>
                <w:rFonts w:ascii="Sofia Pro" w:hAnsi="Sofia Pro" w:cs="Tahoma"/>
                <w:b/>
                <w:bCs/>
                <w:sz w:val="40"/>
                <w:szCs w:val="40"/>
              </w:rPr>
              <w:t>Children’s Library</w:t>
            </w:r>
          </w:p>
        </w:tc>
        <w:tc>
          <w:tcPr>
            <w:tcW w:w="3402" w:type="dxa"/>
          </w:tcPr>
          <w:p w14:paraId="05D2B962" w14:textId="3A271CDE" w:rsidR="00AA26A2" w:rsidRDefault="00AC383E" w:rsidP="00647479">
            <w:pPr>
              <w:spacing w:after="120" w:line="276" w:lineRule="auto"/>
              <w:rPr>
                <w:rFonts w:cs="Tahoma"/>
                <w:sz w:val="40"/>
                <w:szCs w:val="40"/>
              </w:rPr>
            </w:pPr>
            <w:r w:rsidRPr="003414FD">
              <w:rPr>
                <w:rFonts w:cs="Tahoma"/>
                <w:sz w:val="40"/>
                <w:szCs w:val="40"/>
              </w:rPr>
              <w:t xml:space="preserve">Twin Vision </w:t>
            </w:r>
            <w:r w:rsidR="003414FD" w:rsidRPr="003414FD">
              <w:rPr>
                <w:rFonts w:cs="Tahoma"/>
                <w:sz w:val="40"/>
                <w:szCs w:val="40"/>
              </w:rPr>
              <w:t>-</w:t>
            </w:r>
            <w:r w:rsidR="003414FD">
              <w:rPr>
                <w:rFonts w:cs="Tahoma"/>
                <w:sz w:val="40"/>
                <w:szCs w:val="40"/>
              </w:rPr>
              <w:t xml:space="preserve"> </w:t>
            </w:r>
            <w:commentRangeStart w:id="8"/>
            <w:r w:rsidR="003414FD" w:rsidRPr="00A83741">
              <w:rPr>
                <w:rFonts w:cs="Tahoma"/>
                <w:sz w:val="40"/>
                <w:szCs w:val="40"/>
              </w:rPr>
              <w:t>(</w:t>
            </w:r>
            <w:r w:rsidRPr="00A83741">
              <w:rPr>
                <w:rFonts w:cs="Tahoma"/>
                <w:sz w:val="40"/>
                <w:szCs w:val="40"/>
              </w:rPr>
              <w:t>Picture Books)</w:t>
            </w:r>
            <w:commentRangeEnd w:id="8"/>
            <w:r w:rsidR="003414FD" w:rsidRPr="00A83741">
              <w:rPr>
                <w:rStyle w:val="CommentReference"/>
              </w:rPr>
              <w:commentReference w:id="8"/>
            </w:r>
          </w:p>
          <w:p w14:paraId="50656DB7" w14:textId="77777777" w:rsidR="004F1410" w:rsidRDefault="004F1410" w:rsidP="00647479">
            <w:pPr>
              <w:spacing w:after="120" w:line="276" w:lineRule="auto"/>
              <w:rPr>
                <w:rFonts w:cs="Tahoma"/>
                <w:sz w:val="40"/>
                <w:szCs w:val="40"/>
              </w:rPr>
            </w:pPr>
            <w:r>
              <w:rPr>
                <w:rFonts w:cs="Tahoma"/>
                <w:sz w:val="40"/>
                <w:szCs w:val="40"/>
              </w:rPr>
              <w:t>Junior Fiction</w:t>
            </w:r>
          </w:p>
          <w:p w14:paraId="022F0CBC" w14:textId="77777777" w:rsidR="004F1410" w:rsidRDefault="004F1410" w:rsidP="00647479">
            <w:pPr>
              <w:spacing w:after="120" w:line="276" w:lineRule="auto"/>
              <w:rPr>
                <w:rFonts w:cs="Tahoma"/>
                <w:sz w:val="40"/>
                <w:szCs w:val="40"/>
              </w:rPr>
            </w:pPr>
            <w:r>
              <w:rPr>
                <w:rFonts w:cs="Tahoma"/>
                <w:sz w:val="40"/>
                <w:szCs w:val="40"/>
              </w:rPr>
              <w:t>Young adult</w:t>
            </w:r>
          </w:p>
          <w:p w14:paraId="70A3AEE2" w14:textId="0B44A773" w:rsidR="004F1410" w:rsidRPr="00AC383E" w:rsidRDefault="004F1410" w:rsidP="00647479">
            <w:pPr>
              <w:spacing w:after="120" w:line="276" w:lineRule="auto"/>
              <w:rPr>
                <w:rFonts w:cs="Tahoma"/>
                <w:sz w:val="40"/>
                <w:szCs w:val="40"/>
              </w:rPr>
            </w:pPr>
            <w:r>
              <w:rPr>
                <w:rFonts w:cs="Tahoma"/>
                <w:sz w:val="40"/>
                <w:szCs w:val="40"/>
              </w:rPr>
              <w:t>eBraille</w:t>
            </w:r>
          </w:p>
        </w:tc>
        <w:tc>
          <w:tcPr>
            <w:tcW w:w="2268" w:type="dxa"/>
          </w:tcPr>
          <w:p w14:paraId="64EFD850" w14:textId="77777777" w:rsidR="00AA26A2" w:rsidRDefault="00AA26A2" w:rsidP="00647479">
            <w:pPr>
              <w:spacing w:after="120" w:line="276" w:lineRule="auto"/>
              <w:rPr>
                <w:rFonts w:cs="Tahoma"/>
                <w:sz w:val="40"/>
                <w:szCs w:val="40"/>
              </w:rPr>
            </w:pPr>
          </w:p>
          <w:p w14:paraId="076EC39E" w14:textId="77777777" w:rsidR="00AC383E" w:rsidRDefault="00AC383E" w:rsidP="00647479">
            <w:pPr>
              <w:spacing w:after="120" w:line="276" w:lineRule="auto"/>
              <w:rPr>
                <w:rFonts w:cs="Tahoma"/>
                <w:sz w:val="40"/>
                <w:szCs w:val="40"/>
              </w:rPr>
            </w:pPr>
            <w:r>
              <w:rPr>
                <w:rFonts w:cs="Tahoma"/>
                <w:sz w:val="40"/>
                <w:szCs w:val="40"/>
              </w:rPr>
              <w:t>92</w:t>
            </w:r>
          </w:p>
          <w:p w14:paraId="09C399AD" w14:textId="77777777" w:rsidR="004F1410" w:rsidRDefault="004F1410" w:rsidP="00647479">
            <w:pPr>
              <w:spacing w:after="120" w:line="276" w:lineRule="auto"/>
              <w:rPr>
                <w:rFonts w:cs="Tahoma"/>
                <w:sz w:val="40"/>
                <w:szCs w:val="40"/>
              </w:rPr>
            </w:pPr>
            <w:r>
              <w:rPr>
                <w:rFonts w:cs="Tahoma"/>
                <w:sz w:val="40"/>
                <w:szCs w:val="40"/>
              </w:rPr>
              <w:t>44 (139 vol)</w:t>
            </w:r>
          </w:p>
          <w:p w14:paraId="6F5AE88E" w14:textId="77777777" w:rsidR="004F1410" w:rsidRDefault="004F1410" w:rsidP="00647479">
            <w:pPr>
              <w:spacing w:after="120" w:line="276" w:lineRule="auto"/>
              <w:rPr>
                <w:rFonts w:cs="Tahoma"/>
                <w:sz w:val="40"/>
                <w:szCs w:val="40"/>
              </w:rPr>
            </w:pPr>
            <w:r>
              <w:rPr>
                <w:rFonts w:cs="Tahoma"/>
                <w:sz w:val="40"/>
                <w:szCs w:val="40"/>
              </w:rPr>
              <w:t>5 (21 vol)</w:t>
            </w:r>
          </w:p>
          <w:p w14:paraId="5278FF06" w14:textId="5EC3E26D" w:rsidR="004F1410" w:rsidRPr="00AC383E" w:rsidRDefault="004F1410" w:rsidP="00647479">
            <w:pPr>
              <w:spacing w:after="120" w:line="276" w:lineRule="auto"/>
              <w:rPr>
                <w:rFonts w:cs="Tahoma"/>
                <w:sz w:val="40"/>
                <w:szCs w:val="40"/>
              </w:rPr>
            </w:pPr>
            <w:r>
              <w:rPr>
                <w:rFonts w:cs="Tahoma"/>
                <w:sz w:val="40"/>
                <w:szCs w:val="40"/>
              </w:rPr>
              <w:t>39</w:t>
            </w:r>
          </w:p>
        </w:tc>
        <w:tc>
          <w:tcPr>
            <w:tcW w:w="2806" w:type="dxa"/>
          </w:tcPr>
          <w:p w14:paraId="6A1304B6" w14:textId="77777777" w:rsidR="00AA26A2" w:rsidRPr="004F1410" w:rsidRDefault="00AA26A2" w:rsidP="00647479">
            <w:pPr>
              <w:spacing w:after="120" w:line="276" w:lineRule="auto"/>
              <w:rPr>
                <w:rFonts w:cs="Tahoma"/>
                <w:sz w:val="40"/>
                <w:szCs w:val="40"/>
              </w:rPr>
            </w:pPr>
          </w:p>
          <w:p w14:paraId="6F29CA68" w14:textId="77777777" w:rsidR="00AC383E" w:rsidRDefault="004F1410" w:rsidP="00647479">
            <w:pPr>
              <w:spacing w:after="120" w:line="276" w:lineRule="auto"/>
              <w:rPr>
                <w:rFonts w:cs="Tahoma"/>
                <w:sz w:val="40"/>
                <w:szCs w:val="40"/>
              </w:rPr>
            </w:pPr>
            <w:r>
              <w:rPr>
                <w:rFonts w:cs="Tahoma"/>
                <w:sz w:val="40"/>
                <w:szCs w:val="40"/>
              </w:rPr>
              <w:t>834</w:t>
            </w:r>
          </w:p>
          <w:p w14:paraId="79E7E0FD" w14:textId="77777777" w:rsidR="004F1410" w:rsidRDefault="004F1410" w:rsidP="00647479">
            <w:pPr>
              <w:spacing w:after="120" w:line="276" w:lineRule="auto"/>
              <w:rPr>
                <w:rFonts w:cs="Tahoma"/>
                <w:sz w:val="40"/>
                <w:szCs w:val="40"/>
              </w:rPr>
            </w:pPr>
            <w:r>
              <w:rPr>
                <w:rFonts w:cs="Tahoma"/>
                <w:sz w:val="40"/>
                <w:szCs w:val="40"/>
              </w:rPr>
              <w:t>150 (419 vol)</w:t>
            </w:r>
          </w:p>
          <w:p w14:paraId="14546873" w14:textId="77777777" w:rsidR="004F1410" w:rsidRDefault="004F1410" w:rsidP="00647479">
            <w:pPr>
              <w:spacing w:after="120" w:line="276" w:lineRule="auto"/>
              <w:rPr>
                <w:rFonts w:cs="Tahoma"/>
                <w:sz w:val="40"/>
                <w:szCs w:val="40"/>
              </w:rPr>
            </w:pPr>
            <w:r>
              <w:rPr>
                <w:rFonts w:cs="Tahoma"/>
                <w:sz w:val="40"/>
                <w:szCs w:val="40"/>
              </w:rPr>
              <w:t>9 (47 vol)</w:t>
            </w:r>
          </w:p>
          <w:p w14:paraId="06DC6AD1" w14:textId="0537CFC2" w:rsidR="004F1410" w:rsidRPr="00AC383E" w:rsidRDefault="004F1410" w:rsidP="00647479">
            <w:pPr>
              <w:spacing w:after="120" w:line="276" w:lineRule="auto"/>
              <w:rPr>
                <w:rFonts w:cs="Tahoma"/>
                <w:sz w:val="40"/>
                <w:szCs w:val="40"/>
              </w:rPr>
            </w:pPr>
            <w:r>
              <w:rPr>
                <w:rFonts w:cs="Tahoma"/>
                <w:sz w:val="40"/>
                <w:szCs w:val="40"/>
              </w:rPr>
              <w:t>6</w:t>
            </w:r>
          </w:p>
        </w:tc>
      </w:tr>
    </w:tbl>
    <w:p w14:paraId="1F2A85E9" w14:textId="77E5CDC9" w:rsidR="009D7E7F" w:rsidRDefault="004F1410" w:rsidP="00647479">
      <w:pPr>
        <w:spacing w:after="120" w:line="276" w:lineRule="auto"/>
        <w:rPr>
          <w:rFonts w:ascii="Sofia Pro" w:hAnsi="Sofia Pro" w:cs="Tahoma"/>
          <w:sz w:val="52"/>
          <w:szCs w:val="52"/>
        </w:rPr>
      </w:pPr>
      <w:commentRangeStart w:id="9"/>
      <w:commentRangeStart w:id="10"/>
      <w:r>
        <w:rPr>
          <w:rFonts w:ascii="Sofia Pro" w:hAnsi="Sofia Pro" w:cs="Tahoma"/>
          <w:sz w:val="52"/>
          <w:szCs w:val="52"/>
        </w:rPr>
        <w:t>Total number of new books</w:t>
      </w:r>
      <w:commentRangeEnd w:id="9"/>
      <w:r w:rsidR="003414FD">
        <w:rPr>
          <w:rStyle w:val="CommentReference"/>
        </w:rPr>
        <w:commentReference w:id="9"/>
      </w:r>
      <w:commentRangeEnd w:id="10"/>
      <w:r w:rsidR="00470237">
        <w:rPr>
          <w:rStyle w:val="CommentReference"/>
        </w:rPr>
        <w:commentReference w:id="10"/>
      </w:r>
    </w:p>
    <w:tbl>
      <w:tblPr>
        <w:tblStyle w:val="TableGrid"/>
        <w:tblW w:w="0" w:type="auto"/>
        <w:tblLook w:val="04A0" w:firstRow="1" w:lastRow="0" w:firstColumn="1" w:lastColumn="0" w:noHBand="0" w:noVBand="1"/>
      </w:tblPr>
      <w:tblGrid>
        <w:gridCol w:w="3485"/>
        <w:gridCol w:w="3598"/>
        <w:gridCol w:w="3373"/>
      </w:tblGrid>
      <w:tr w:rsidR="004F1410" w14:paraId="54C8BD28" w14:textId="77777777" w:rsidTr="004F1410">
        <w:tc>
          <w:tcPr>
            <w:tcW w:w="3485" w:type="dxa"/>
          </w:tcPr>
          <w:p w14:paraId="398BAF50" w14:textId="77777777" w:rsidR="004F1410" w:rsidRDefault="004F1410" w:rsidP="00647479">
            <w:pPr>
              <w:spacing w:after="120" w:line="276" w:lineRule="auto"/>
              <w:rPr>
                <w:rFonts w:cs="Tahoma"/>
                <w:sz w:val="40"/>
                <w:szCs w:val="40"/>
              </w:rPr>
            </w:pPr>
            <w:r>
              <w:rPr>
                <w:rFonts w:cs="Tahoma"/>
                <w:sz w:val="40"/>
                <w:szCs w:val="40"/>
              </w:rPr>
              <w:t>Physical Books</w:t>
            </w:r>
          </w:p>
          <w:p w14:paraId="267899C4" w14:textId="4E220C2C" w:rsidR="004F1410" w:rsidRPr="00A83741" w:rsidRDefault="004F1410" w:rsidP="00647479">
            <w:pPr>
              <w:spacing w:after="120" w:line="276" w:lineRule="auto"/>
              <w:rPr>
                <w:rFonts w:ascii="Sofia Pro" w:hAnsi="Sofia Pro" w:cs="Tahoma"/>
                <w:sz w:val="40"/>
                <w:szCs w:val="40"/>
              </w:rPr>
            </w:pPr>
            <w:r w:rsidRPr="00A83741">
              <w:rPr>
                <w:rFonts w:ascii="Sofia Pro" w:hAnsi="Sofia Pro" w:cs="Tahoma"/>
                <w:sz w:val="40"/>
                <w:szCs w:val="40"/>
              </w:rPr>
              <w:t>248</w:t>
            </w:r>
          </w:p>
        </w:tc>
        <w:tc>
          <w:tcPr>
            <w:tcW w:w="3598" w:type="dxa"/>
          </w:tcPr>
          <w:p w14:paraId="43496CF2" w14:textId="77777777" w:rsidR="004F1410" w:rsidRDefault="004F1410" w:rsidP="00647479">
            <w:pPr>
              <w:spacing w:after="120" w:line="276" w:lineRule="auto"/>
              <w:rPr>
                <w:rFonts w:cs="Tahoma"/>
                <w:sz w:val="40"/>
                <w:szCs w:val="40"/>
              </w:rPr>
            </w:pPr>
            <w:r>
              <w:rPr>
                <w:rFonts w:cs="Tahoma"/>
                <w:sz w:val="40"/>
                <w:szCs w:val="40"/>
              </w:rPr>
              <w:t>Physical Magazines</w:t>
            </w:r>
          </w:p>
          <w:p w14:paraId="7BAFC6D9" w14:textId="425CB641" w:rsidR="004F1410" w:rsidRPr="00A83741" w:rsidRDefault="004F1410" w:rsidP="00647479">
            <w:pPr>
              <w:spacing w:after="120" w:line="276" w:lineRule="auto"/>
              <w:rPr>
                <w:rFonts w:ascii="Sofia Pro" w:hAnsi="Sofia Pro" w:cs="Tahoma"/>
                <w:sz w:val="40"/>
                <w:szCs w:val="40"/>
              </w:rPr>
            </w:pPr>
            <w:r w:rsidRPr="00A83741">
              <w:rPr>
                <w:rFonts w:ascii="Sofia Pro" w:hAnsi="Sofia Pro" w:cs="Tahoma"/>
                <w:sz w:val="40"/>
                <w:szCs w:val="40"/>
              </w:rPr>
              <w:t>237</w:t>
            </w:r>
          </w:p>
        </w:tc>
        <w:tc>
          <w:tcPr>
            <w:tcW w:w="3373" w:type="dxa"/>
          </w:tcPr>
          <w:p w14:paraId="22E90032" w14:textId="77777777" w:rsidR="004F1410" w:rsidRDefault="004F1410" w:rsidP="00647479">
            <w:pPr>
              <w:spacing w:after="120" w:line="276" w:lineRule="auto"/>
              <w:rPr>
                <w:rFonts w:cs="Tahoma"/>
                <w:sz w:val="40"/>
                <w:szCs w:val="40"/>
              </w:rPr>
            </w:pPr>
            <w:r>
              <w:rPr>
                <w:rFonts w:cs="Tahoma"/>
                <w:sz w:val="40"/>
                <w:szCs w:val="40"/>
              </w:rPr>
              <w:t>eBraille</w:t>
            </w:r>
          </w:p>
          <w:p w14:paraId="216C5A16" w14:textId="0FBD362B" w:rsidR="004F1410" w:rsidRPr="00A83741" w:rsidRDefault="004F1410" w:rsidP="00647479">
            <w:pPr>
              <w:spacing w:after="120" w:line="276" w:lineRule="auto"/>
              <w:rPr>
                <w:rFonts w:ascii="Sofia Pro" w:hAnsi="Sofia Pro" w:cs="Tahoma"/>
                <w:sz w:val="40"/>
                <w:szCs w:val="40"/>
              </w:rPr>
            </w:pPr>
            <w:r w:rsidRPr="00A83741">
              <w:rPr>
                <w:rFonts w:ascii="Sofia Pro" w:hAnsi="Sofia Pro" w:cs="Tahoma"/>
                <w:sz w:val="40"/>
                <w:szCs w:val="40"/>
              </w:rPr>
              <w:t>149</w:t>
            </w:r>
          </w:p>
        </w:tc>
      </w:tr>
    </w:tbl>
    <w:p w14:paraId="478E7312" w14:textId="5A8406FD" w:rsidR="004F1410" w:rsidRDefault="005428CA" w:rsidP="005428CA">
      <w:pPr>
        <w:pStyle w:val="ListParagraph"/>
        <w:numPr>
          <w:ilvl w:val="0"/>
          <w:numId w:val="9"/>
        </w:numPr>
        <w:spacing w:after="120" w:line="276" w:lineRule="auto"/>
        <w:rPr>
          <w:rFonts w:ascii="Aptos" w:hAnsi="Aptos" w:cs="Tahoma"/>
          <w:sz w:val="40"/>
          <w:szCs w:val="40"/>
        </w:rPr>
      </w:pPr>
      <w:r w:rsidRPr="005428CA">
        <w:rPr>
          <w:rFonts w:ascii="Aptos" w:hAnsi="Aptos" w:cs="Tahoma"/>
          <w:sz w:val="40"/>
          <w:szCs w:val="40"/>
        </w:rPr>
        <w:t xml:space="preserve">Overall new additions </w:t>
      </w:r>
      <w:proofErr w:type="gramStart"/>
      <w:r w:rsidRPr="005428CA">
        <w:rPr>
          <w:rFonts w:ascii="Aptos" w:hAnsi="Aptos" w:cs="Tahoma"/>
          <w:sz w:val="40"/>
          <w:szCs w:val="40"/>
        </w:rPr>
        <w:t>was</w:t>
      </w:r>
      <w:proofErr w:type="gramEnd"/>
      <w:r w:rsidRPr="005428CA">
        <w:rPr>
          <w:rFonts w:ascii="Aptos" w:hAnsi="Aptos" w:cs="Tahoma"/>
          <w:sz w:val="40"/>
          <w:szCs w:val="40"/>
        </w:rPr>
        <w:t xml:space="preserve"> up 9.3% from 2023</w:t>
      </w:r>
    </w:p>
    <w:p w14:paraId="69E9E7BE" w14:textId="523DF5D0" w:rsidR="005428CA" w:rsidRDefault="009D7E7F" w:rsidP="005428CA">
      <w:pPr>
        <w:pStyle w:val="ListParagraph"/>
        <w:numPr>
          <w:ilvl w:val="0"/>
          <w:numId w:val="9"/>
        </w:numPr>
        <w:spacing w:after="120" w:line="276" w:lineRule="auto"/>
        <w:rPr>
          <w:rFonts w:ascii="Aptos" w:hAnsi="Aptos" w:cs="Tahoma"/>
          <w:sz w:val="40"/>
          <w:szCs w:val="40"/>
        </w:rPr>
      </w:pPr>
      <w:r>
        <w:rPr>
          <w:rFonts w:ascii="Aptos" w:hAnsi="Aptos" w:cs="Tahoma"/>
          <w:sz w:val="40"/>
          <w:szCs w:val="40"/>
        </w:rPr>
        <w:t>Included in the total is 17 books that were donated (80 volumes)</w:t>
      </w:r>
    </w:p>
    <w:p w14:paraId="0D9D4B91" w14:textId="688D80B6" w:rsidR="009D7E7F" w:rsidRDefault="009D7E7F" w:rsidP="009D7E7F">
      <w:pPr>
        <w:spacing w:after="120" w:line="276" w:lineRule="auto"/>
        <w:rPr>
          <w:rFonts w:ascii="Sofia Pro" w:hAnsi="Sofia Pro" w:cs="Tahoma"/>
          <w:sz w:val="52"/>
          <w:szCs w:val="52"/>
        </w:rPr>
      </w:pPr>
      <w:r>
        <w:rPr>
          <w:rFonts w:ascii="Sofia Pro" w:hAnsi="Sofia Pro" w:cs="Tahoma"/>
          <w:sz w:val="52"/>
          <w:szCs w:val="52"/>
        </w:rPr>
        <w:lastRenderedPageBreak/>
        <w:t>Total library loans</w:t>
      </w:r>
    </w:p>
    <w:tbl>
      <w:tblPr>
        <w:tblStyle w:val="TableGrid"/>
        <w:tblW w:w="0" w:type="auto"/>
        <w:tblLook w:val="04A0" w:firstRow="1" w:lastRow="0" w:firstColumn="1" w:lastColumn="0" w:noHBand="0" w:noVBand="1"/>
      </w:tblPr>
      <w:tblGrid>
        <w:gridCol w:w="3485"/>
        <w:gridCol w:w="3598"/>
        <w:gridCol w:w="3373"/>
      </w:tblGrid>
      <w:tr w:rsidR="009D7E7F" w:rsidRPr="004F1410" w14:paraId="03F269E5" w14:textId="77777777" w:rsidTr="00397330">
        <w:tc>
          <w:tcPr>
            <w:tcW w:w="3485" w:type="dxa"/>
          </w:tcPr>
          <w:p w14:paraId="6306AB79" w14:textId="77777777" w:rsidR="009D7E7F" w:rsidRDefault="009D7E7F" w:rsidP="00397330">
            <w:pPr>
              <w:spacing w:after="120" w:line="276" w:lineRule="auto"/>
              <w:rPr>
                <w:rFonts w:cs="Tahoma"/>
                <w:sz w:val="40"/>
                <w:szCs w:val="40"/>
              </w:rPr>
            </w:pPr>
            <w:r>
              <w:rPr>
                <w:rFonts w:cs="Tahoma"/>
                <w:sz w:val="40"/>
                <w:szCs w:val="40"/>
              </w:rPr>
              <w:t>Physical Books</w:t>
            </w:r>
          </w:p>
          <w:p w14:paraId="11ED3E04" w14:textId="76950687" w:rsidR="009D7E7F" w:rsidRPr="00A83741" w:rsidRDefault="009D7E7F" w:rsidP="00397330">
            <w:pPr>
              <w:spacing w:after="120" w:line="276" w:lineRule="auto"/>
              <w:rPr>
                <w:rFonts w:ascii="Sofia Pro" w:hAnsi="Sofia Pro" w:cs="Tahoma"/>
                <w:sz w:val="40"/>
                <w:szCs w:val="40"/>
              </w:rPr>
            </w:pPr>
            <w:r w:rsidRPr="00A83741">
              <w:rPr>
                <w:rFonts w:ascii="Sofia Pro" w:hAnsi="Sofia Pro" w:cs="Tahoma"/>
                <w:sz w:val="40"/>
                <w:szCs w:val="40"/>
              </w:rPr>
              <w:t>1,453</w:t>
            </w:r>
          </w:p>
        </w:tc>
        <w:tc>
          <w:tcPr>
            <w:tcW w:w="3598" w:type="dxa"/>
          </w:tcPr>
          <w:p w14:paraId="5570D8FF" w14:textId="77777777" w:rsidR="009D7E7F" w:rsidRDefault="009D7E7F" w:rsidP="00397330">
            <w:pPr>
              <w:spacing w:after="120" w:line="276" w:lineRule="auto"/>
              <w:rPr>
                <w:rFonts w:cs="Tahoma"/>
                <w:sz w:val="40"/>
                <w:szCs w:val="40"/>
              </w:rPr>
            </w:pPr>
            <w:r>
              <w:rPr>
                <w:rFonts w:cs="Tahoma"/>
                <w:sz w:val="40"/>
                <w:szCs w:val="40"/>
              </w:rPr>
              <w:t>Physical Magazines</w:t>
            </w:r>
          </w:p>
          <w:p w14:paraId="65419BA8" w14:textId="257437FF" w:rsidR="009D7E7F" w:rsidRPr="00A83741" w:rsidRDefault="009D7E7F" w:rsidP="00397330">
            <w:pPr>
              <w:spacing w:after="120" w:line="276" w:lineRule="auto"/>
              <w:rPr>
                <w:rFonts w:ascii="Sofia Pro" w:hAnsi="Sofia Pro" w:cs="Tahoma"/>
                <w:sz w:val="40"/>
                <w:szCs w:val="40"/>
              </w:rPr>
            </w:pPr>
            <w:r w:rsidRPr="00A83741">
              <w:rPr>
                <w:rFonts w:ascii="Sofia Pro" w:hAnsi="Sofia Pro" w:cs="Tahoma"/>
                <w:sz w:val="40"/>
                <w:szCs w:val="40"/>
              </w:rPr>
              <w:t>1,197</w:t>
            </w:r>
          </w:p>
        </w:tc>
        <w:tc>
          <w:tcPr>
            <w:tcW w:w="3373" w:type="dxa"/>
          </w:tcPr>
          <w:p w14:paraId="20FD60E3" w14:textId="77777777" w:rsidR="009D7E7F" w:rsidRDefault="009D7E7F" w:rsidP="00397330">
            <w:pPr>
              <w:spacing w:after="120" w:line="276" w:lineRule="auto"/>
              <w:rPr>
                <w:rFonts w:cs="Tahoma"/>
                <w:sz w:val="40"/>
                <w:szCs w:val="40"/>
              </w:rPr>
            </w:pPr>
            <w:r>
              <w:rPr>
                <w:rFonts w:cs="Tahoma"/>
                <w:sz w:val="40"/>
                <w:szCs w:val="40"/>
              </w:rPr>
              <w:t>eBraille</w:t>
            </w:r>
          </w:p>
          <w:p w14:paraId="337AAAAC" w14:textId="52691C6C" w:rsidR="009D7E7F" w:rsidRPr="00A83741" w:rsidRDefault="009D7E7F" w:rsidP="00397330">
            <w:pPr>
              <w:spacing w:after="120" w:line="276" w:lineRule="auto"/>
              <w:rPr>
                <w:rFonts w:ascii="Sofia Pro" w:hAnsi="Sofia Pro" w:cs="Tahoma"/>
                <w:sz w:val="40"/>
                <w:szCs w:val="40"/>
              </w:rPr>
            </w:pPr>
            <w:r w:rsidRPr="00A83741">
              <w:rPr>
                <w:rFonts w:ascii="Sofia Pro" w:hAnsi="Sofia Pro" w:cs="Tahoma"/>
                <w:sz w:val="40"/>
                <w:szCs w:val="40"/>
              </w:rPr>
              <w:t>188</w:t>
            </w:r>
          </w:p>
        </w:tc>
      </w:tr>
    </w:tbl>
    <w:p w14:paraId="7E3731CF" w14:textId="49FC086F" w:rsidR="009D7E7F" w:rsidRPr="009D7E7F" w:rsidRDefault="009D7E7F" w:rsidP="009D7E7F">
      <w:pPr>
        <w:pStyle w:val="ListParagraph"/>
        <w:numPr>
          <w:ilvl w:val="0"/>
          <w:numId w:val="10"/>
        </w:numPr>
        <w:spacing w:after="120" w:line="276" w:lineRule="auto"/>
        <w:rPr>
          <w:rFonts w:cs="Tahoma"/>
          <w:sz w:val="40"/>
          <w:szCs w:val="40"/>
        </w:rPr>
      </w:pPr>
      <w:r>
        <w:rPr>
          <w:rFonts w:cs="Tahoma"/>
          <w:sz w:val="40"/>
          <w:szCs w:val="40"/>
        </w:rPr>
        <w:t xml:space="preserve">Overall loans </w:t>
      </w:r>
      <w:r w:rsidRPr="009D7E7F">
        <w:rPr>
          <w:rFonts w:cs="Tahoma"/>
          <w:sz w:val="40"/>
          <w:szCs w:val="40"/>
        </w:rPr>
        <w:t>2,838</w:t>
      </w:r>
    </w:p>
    <w:p w14:paraId="1E8840BF" w14:textId="77777777" w:rsidR="00540CC8" w:rsidRDefault="009D7E7F" w:rsidP="009D7E7F">
      <w:pPr>
        <w:pStyle w:val="ListParagraph"/>
        <w:numPr>
          <w:ilvl w:val="0"/>
          <w:numId w:val="10"/>
        </w:numPr>
        <w:spacing w:after="120" w:line="276" w:lineRule="auto"/>
        <w:rPr>
          <w:rFonts w:cs="Tahoma"/>
          <w:sz w:val="40"/>
          <w:szCs w:val="40"/>
        </w:rPr>
      </w:pPr>
      <w:r>
        <w:rPr>
          <w:rFonts w:cs="Tahoma"/>
          <w:sz w:val="40"/>
          <w:szCs w:val="40"/>
        </w:rPr>
        <w:t>Up 38.25 from 2023 including in house magazines</w:t>
      </w:r>
    </w:p>
    <w:p w14:paraId="6C910EB4" w14:textId="77777777" w:rsidR="00540CC8" w:rsidRDefault="00540CC8">
      <w:pPr>
        <w:rPr>
          <w:rFonts w:cs="Tahoma"/>
          <w:sz w:val="40"/>
          <w:szCs w:val="40"/>
        </w:rPr>
      </w:pPr>
      <w:r>
        <w:rPr>
          <w:rFonts w:cs="Tahoma"/>
          <w:sz w:val="40"/>
          <w:szCs w:val="40"/>
        </w:rPr>
        <w:br w:type="page"/>
      </w:r>
    </w:p>
    <w:p w14:paraId="26844E83" w14:textId="3CC4C584" w:rsidR="005C3118" w:rsidRPr="005C3118" w:rsidRDefault="009D7E7F" w:rsidP="005C3118">
      <w:pPr>
        <w:pStyle w:val="Heading"/>
      </w:pPr>
      <w:bookmarkStart w:id="11" w:name="_Toc198730691"/>
      <w:r w:rsidRPr="00540CC8">
        <w:lastRenderedPageBreak/>
        <w:t>Accessible Tourism Initiativ</w:t>
      </w:r>
      <w:r w:rsidR="005C3118">
        <w:t>e</w:t>
      </w:r>
      <w:bookmarkEnd w:id="11"/>
    </w:p>
    <w:p w14:paraId="5689E227" w14:textId="63DA2F32" w:rsidR="009D7E7F" w:rsidRDefault="009D7E7F" w:rsidP="009D7E7F">
      <w:pPr>
        <w:spacing w:after="120" w:line="276" w:lineRule="auto"/>
        <w:rPr>
          <w:rFonts w:ascii="Sofia Pro" w:hAnsi="Sofia Pro" w:cs="Tahoma"/>
          <w:b/>
          <w:bCs/>
          <w:sz w:val="52"/>
          <w:szCs w:val="52"/>
        </w:rPr>
      </w:pPr>
      <w:r>
        <w:rPr>
          <w:rFonts w:ascii="Sofia Pro" w:hAnsi="Sofia Pro" w:cs="Tahoma"/>
          <w:b/>
          <w:bCs/>
          <w:sz w:val="52"/>
          <w:szCs w:val="52"/>
        </w:rPr>
        <w:t>Empowering Inclusive Tourism</w:t>
      </w:r>
    </w:p>
    <w:p w14:paraId="68B15407" w14:textId="13409BD3" w:rsidR="009D7E7F" w:rsidRDefault="009D7E7F" w:rsidP="009D7E7F">
      <w:pPr>
        <w:spacing w:after="120" w:line="276" w:lineRule="auto"/>
        <w:rPr>
          <w:rFonts w:cs="Tahoma"/>
          <w:sz w:val="40"/>
          <w:szCs w:val="40"/>
        </w:rPr>
      </w:pPr>
      <w:r w:rsidRPr="009D7E7F">
        <w:rPr>
          <w:rFonts w:cs="Tahoma"/>
          <w:sz w:val="40"/>
          <w:szCs w:val="40"/>
        </w:rPr>
        <w:t>Promoting equity, dignity, and independence for people who are blind or have low vision in tourism</w:t>
      </w:r>
      <w:r>
        <w:rPr>
          <w:rFonts w:cs="Tahoma"/>
          <w:sz w:val="40"/>
          <w:szCs w:val="40"/>
        </w:rPr>
        <w:t xml:space="preserve"> </w:t>
      </w:r>
      <w:r w:rsidRPr="009D7E7F">
        <w:rPr>
          <w:rFonts w:cs="Tahoma"/>
          <w:sz w:val="40"/>
          <w:szCs w:val="40"/>
        </w:rPr>
        <w:t>settings is central to the Braille House mission. In 2024, we advanced this goal through the support of</w:t>
      </w:r>
      <w:r>
        <w:rPr>
          <w:rFonts w:cs="Tahoma"/>
          <w:sz w:val="40"/>
          <w:szCs w:val="40"/>
        </w:rPr>
        <w:t xml:space="preserve"> </w:t>
      </w:r>
      <w:r w:rsidRPr="009D7E7F">
        <w:rPr>
          <w:rFonts w:cs="Tahoma"/>
          <w:sz w:val="40"/>
          <w:szCs w:val="40"/>
        </w:rPr>
        <w:t>a Queensland Government Accessible Tourism Enabler Grant (2023-24).</w:t>
      </w:r>
    </w:p>
    <w:p w14:paraId="047A6C6A" w14:textId="11D25F21" w:rsidR="009D7E7F" w:rsidRDefault="009D7E7F" w:rsidP="009D7E7F">
      <w:pPr>
        <w:spacing w:after="120" w:line="276" w:lineRule="auto"/>
        <w:rPr>
          <w:rFonts w:cs="Tahoma"/>
          <w:sz w:val="40"/>
          <w:szCs w:val="40"/>
        </w:rPr>
      </w:pPr>
      <w:r w:rsidRPr="009D7E7F">
        <w:rPr>
          <w:rFonts w:cs="Tahoma"/>
          <w:sz w:val="40"/>
          <w:szCs w:val="40"/>
        </w:rPr>
        <w:t>Following extensive research and stakeholder collaboration, the project was officially launched in</w:t>
      </w:r>
      <w:r>
        <w:rPr>
          <w:rFonts w:cs="Tahoma"/>
          <w:sz w:val="40"/>
          <w:szCs w:val="40"/>
        </w:rPr>
        <w:t xml:space="preserve"> </w:t>
      </w:r>
      <w:r w:rsidRPr="009D7E7F">
        <w:rPr>
          <w:rFonts w:cs="Tahoma"/>
          <w:sz w:val="40"/>
          <w:szCs w:val="40"/>
        </w:rPr>
        <w:t>June 2024 at the Murrumba Downs Tavern. The initiative recognises that while many venues and</w:t>
      </w:r>
      <w:r>
        <w:rPr>
          <w:rFonts w:cs="Tahoma"/>
          <w:sz w:val="40"/>
          <w:szCs w:val="40"/>
        </w:rPr>
        <w:t xml:space="preserve"> </w:t>
      </w:r>
      <w:r w:rsidRPr="009D7E7F">
        <w:rPr>
          <w:rFonts w:cs="Tahoma"/>
          <w:sz w:val="40"/>
          <w:szCs w:val="40"/>
        </w:rPr>
        <w:t>destinations want to improve accessibility, they often lack the knowledge or confidence to begin.</w:t>
      </w:r>
    </w:p>
    <w:p w14:paraId="1692C037" w14:textId="26459C45" w:rsidR="00540CC8" w:rsidRDefault="009D7E7F" w:rsidP="00470237">
      <w:pPr>
        <w:spacing w:after="120" w:line="276" w:lineRule="auto"/>
        <w:rPr>
          <w:rFonts w:cs="Tahoma"/>
          <w:sz w:val="40"/>
          <w:szCs w:val="40"/>
        </w:rPr>
      </w:pPr>
      <w:r w:rsidRPr="009D7E7F">
        <w:rPr>
          <w:rFonts w:cs="Tahoma"/>
          <w:sz w:val="40"/>
          <w:szCs w:val="40"/>
        </w:rPr>
        <w:t>Our project addresses this gap with a comprehensive, free suite of practical resources available on</w:t>
      </w:r>
      <w:r>
        <w:rPr>
          <w:rFonts w:cs="Tahoma"/>
          <w:sz w:val="40"/>
          <w:szCs w:val="40"/>
        </w:rPr>
        <w:t xml:space="preserve"> </w:t>
      </w:r>
      <w:r w:rsidRPr="009D7E7F">
        <w:rPr>
          <w:rFonts w:cs="Tahoma"/>
          <w:sz w:val="40"/>
          <w:szCs w:val="40"/>
        </w:rPr>
        <w:t>the Braille House website.</w:t>
      </w:r>
    </w:p>
    <w:p w14:paraId="7257F71D" w14:textId="61445C38" w:rsidR="009D7E7F" w:rsidRDefault="009D7E7F" w:rsidP="009D7E7F">
      <w:pPr>
        <w:spacing w:after="120" w:line="276" w:lineRule="auto"/>
        <w:rPr>
          <w:rFonts w:cs="Tahoma"/>
          <w:sz w:val="40"/>
          <w:szCs w:val="40"/>
        </w:rPr>
      </w:pPr>
      <w:r w:rsidRPr="009D7E7F">
        <w:rPr>
          <w:rFonts w:cs="Tahoma"/>
          <w:sz w:val="40"/>
          <w:szCs w:val="40"/>
        </w:rPr>
        <w:t>These tools are designed to build knowledge, boost confidence, and reduce the burden on individual</w:t>
      </w:r>
      <w:r>
        <w:rPr>
          <w:rFonts w:cs="Tahoma"/>
          <w:sz w:val="40"/>
          <w:szCs w:val="40"/>
        </w:rPr>
        <w:t xml:space="preserve"> </w:t>
      </w:r>
      <w:r w:rsidRPr="009D7E7F">
        <w:rPr>
          <w:rFonts w:cs="Tahoma"/>
          <w:sz w:val="40"/>
          <w:szCs w:val="40"/>
        </w:rPr>
        <w:t>businesses by offering a clear starting point for their accessibility journey and include things such as:</w:t>
      </w:r>
    </w:p>
    <w:p w14:paraId="2589B9A3" w14:textId="3DECA9D6"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t xml:space="preserve">The Business Case </w:t>
      </w:r>
      <w:r>
        <w:rPr>
          <w:rFonts w:cs="Tahoma"/>
          <w:sz w:val="40"/>
          <w:szCs w:val="40"/>
        </w:rPr>
        <w:t>for making tourism accessible, highlighting social, economic, legal and competitive advantages.</w:t>
      </w:r>
    </w:p>
    <w:p w14:paraId="777FEA86" w14:textId="5EA01258"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t xml:space="preserve">Self-assessment Access Audit Checklists </w:t>
      </w:r>
      <w:r>
        <w:rPr>
          <w:rFonts w:cs="Tahoma"/>
          <w:sz w:val="40"/>
          <w:szCs w:val="40"/>
        </w:rPr>
        <w:t>to guide venues in identifying accessibility improvements.</w:t>
      </w:r>
    </w:p>
    <w:p w14:paraId="15030942" w14:textId="7495E7A2"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lastRenderedPageBreak/>
        <w:t xml:space="preserve">Case Studies </w:t>
      </w:r>
      <w:r>
        <w:rPr>
          <w:rFonts w:cs="Tahoma"/>
          <w:sz w:val="40"/>
          <w:szCs w:val="40"/>
        </w:rPr>
        <w:t>of real-life examples.</w:t>
      </w:r>
    </w:p>
    <w:p w14:paraId="0F6F48AE" w14:textId="5B69AF62"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t>Business Planning Tools</w:t>
      </w:r>
      <w:r>
        <w:rPr>
          <w:rFonts w:cs="Tahoma"/>
          <w:sz w:val="40"/>
          <w:szCs w:val="40"/>
        </w:rPr>
        <w:t xml:space="preserve"> including sample processes and templates.</w:t>
      </w:r>
    </w:p>
    <w:p w14:paraId="61AA6B07" w14:textId="5E3396B3"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t>Communication and Marketing</w:t>
      </w:r>
      <w:r>
        <w:rPr>
          <w:rFonts w:cs="Tahoma"/>
          <w:sz w:val="40"/>
          <w:szCs w:val="40"/>
        </w:rPr>
        <w:t xml:space="preserve"> guidance on promoting accessible offerings.</w:t>
      </w:r>
    </w:p>
    <w:p w14:paraId="530AD08F" w14:textId="1F8665B1" w:rsidR="009D7E7F" w:rsidRDefault="009D7E7F" w:rsidP="009D7E7F">
      <w:pPr>
        <w:pStyle w:val="ListParagraph"/>
        <w:numPr>
          <w:ilvl w:val="0"/>
          <w:numId w:val="11"/>
        </w:numPr>
        <w:spacing w:after="120" w:line="276" w:lineRule="auto"/>
        <w:rPr>
          <w:rFonts w:cs="Tahoma"/>
          <w:sz w:val="40"/>
          <w:szCs w:val="40"/>
        </w:rPr>
      </w:pPr>
      <w:r>
        <w:rPr>
          <w:rFonts w:cs="Tahoma"/>
          <w:b/>
          <w:bCs/>
          <w:sz w:val="40"/>
          <w:szCs w:val="40"/>
        </w:rPr>
        <w:t xml:space="preserve">Resources and References </w:t>
      </w:r>
      <w:r>
        <w:rPr>
          <w:rFonts w:cs="Tahoma"/>
          <w:sz w:val="40"/>
          <w:szCs w:val="40"/>
        </w:rPr>
        <w:t>including downloadable templates and supporting documentation.</w:t>
      </w:r>
    </w:p>
    <w:p w14:paraId="1E606222" w14:textId="77777777" w:rsidR="00540CC8" w:rsidRDefault="00E10B10" w:rsidP="00E10B10">
      <w:pPr>
        <w:spacing w:after="120" w:line="276" w:lineRule="auto"/>
        <w:rPr>
          <w:rFonts w:cs="Tahoma"/>
          <w:sz w:val="40"/>
          <w:szCs w:val="40"/>
        </w:rPr>
      </w:pPr>
      <w:r w:rsidRPr="00E10B10">
        <w:rPr>
          <w:rFonts w:cs="Tahoma"/>
          <w:sz w:val="40"/>
          <w:szCs w:val="40"/>
        </w:rPr>
        <w:t>As a result of this initiative, Braille House was invited to present at the Destination Q forum in Brisbane in November 2024. The event brought together tourism professionals from across Queensland and</w:t>
      </w:r>
      <w:r>
        <w:rPr>
          <w:rFonts w:cs="Tahoma"/>
          <w:sz w:val="40"/>
          <w:szCs w:val="40"/>
        </w:rPr>
        <w:t xml:space="preserve"> </w:t>
      </w:r>
      <w:r w:rsidRPr="00E10B10">
        <w:rPr>
          <w:rFonts w:cs="Tahoma"/>
          <w:sz w:val="40"/>
          <w:szCs w:val="40"/>
        </w:rPr>
        <w:t>provided an excellent platform to showcase the resources and explore opportunities</w:t>
      </w:r>
      <w:r>
        <w:rPr>
          <w:rFonts w:cs="Tahoma"/>
          <w:sz w:val="40"/>
          <w:szCs w:val="40"/>
        </w:rPr>
        <w:t xml:space="preserve"> for ongoing fee-for-service support.</w:t>
      </w:r>
    </w:p>
    <w:p w14:paraId="3880DD03" w14:textId="77777777" w:rsidR="00540CC8" w:rsidRDefault="00540CC8">
      <w:pPr>
        <w:rPr>
          <w:rFonts w:cs="Tahoma"/>
          <w:sz w:val="40"/>
          <w:szCs w:val="40"/>
        </w:rPr>
      </w:pPr>
      <w:r>
        <w:rPr>
          <w:rFonts w:cs="Tahoma"/>
          <w:sz w:val="40"/>
          <w:szCs w:val="40"/>
        </w:rPr>
        <w:br w:type="page"/>
      </w:r>
    </w:p>
    <w:p w14:paraId="6A2F1A55" w14:textId="72A17E8D" w:rsidR="00E10B10" w:rsidRPr="00540CC8" w:rsidRDefault="00E10B10" w:rsidP="005C3118">
      <w:pPr>
        <w:pStyle w:val="Heading"/>
        <w:rPr>
          <w:rFonts w:asciiTheme="minorHAnsi" w:hAnsiTheme="minorHAnsi"/>
          <w:sz w:val="40"/>
        </w:rPr>
      </w:pPr>
      <w:bookmarkStart w:id="12" w:name="_Toc198730692"/>
      <w:r>
        <w:lastRenderedPageBreak/>
        <w:t>Braille Literacy Challenge</w:t>
      </w:r>
      <w:bookmarkEnd w:id="12"/>
    </w:p>
    <w:p w14:paraId="32CF6208" w14:textId="59189322" w:rsidR="00E10B10" w:rsidRDefault="00E10B10" w:rsidP="00E10B10">
      <w:pPr>
        <w:spacing w:after="120" w:line="276" w:lineRule="auto"/>
        <w:rPr>
          <w:rFonts w:ascii="Aptos" w:hAnsi="Aptos" w:cs="Tahoma"/>
          <w:sz w:val="40"/>
          <w:szCs w:val="40"/>
        </w:rPr>
      </w:pPr>
      <w:r w:rsidRPr="00E10B10">
        <w:rPr>
          <w:rFonts w:ascii="Aptos" w:hAnsi="Aptos" w:cs="Tahoma"/>
          <w:sz w:val="40"/>
          <w:szCs w:val="40"/>
        </w:rPr>
        <w:t>Braille House was alive with energy and anticipation</w:t>
      </w:r>
      <w:r>
        <w:rPr>
          <w:rFonts w:ascii="Aptos" w:hAnsi="Aptos" w:cs="Tahoma"/>
          <w:sz w:val="40"/>
          <w:szCs w:val="40"/>
        </w:rPr>
        <w:t xml:space="preserve"> </w:t>
      </w:r>
      <w:r w:rsidRPr="00E10B10">
        <w:rPr>
          <w:rFonts w:ascii="Aptos" w:hAnsi="Aptos" w:cs="Tahoma"/>
          <w:sz w:val="40"/>
          <w:szCs w:val="40"/>
        </w:rPr>
        <w:t>during this year’s Annual Braille Literacy Challenge</w:t>
      </w:r>
      <w:r>
        <w:rPr>
          <w:rFonts w:ascii="Aptos" w:hAnsi="Aptos" w:cs="Tahoma"/>
          <w:sz w:val="40"/>
          <w:szCs w:val="40"/>
        </w:rPr>
        <w:t xml:space="preserve"> </w:t>
      </w:r>
      <w:r w:rsidRPr="00E10B10">
        <w:rPr>
          <w:rFonts w:ascii="Aptos" w:hAnsi="Aptos" w:cs="Tahoma"/>
          <w:sz w:val="40"/>
          <w:szCs w:val="40"/>
        </w:rPr>
        <w:t>on 6 September, a beloved event that brings</w:t>
      </w:r>
      <w:r>
        <w:rPr>
          <w:rFonts w:ascii="Aptos" w:hAnsi="Aptos" w:cs="Tahoma"/>
          <w:sz w:val="40"/>
          <w:szCs w:val="40"/>
        </w:rPr>
        <w:t xml:space="preserve"> </w:t>
      </w:r>
      <w:r w:rsidRPr="00E10B10">
        <w:rPr>
          <w:rFonts w:ascii="Aptos" w:hAnsi="Aptos" w:cs="Tahoma"/>
          <w:sz w:val="40"/>
          <w:szCs w:val="40"/>
        </w:rPr>
        <w:t>together blind and low vision students from across</w:t>
      </w:r>
      <w:r>
        <w:rPr>
          <w:rFonts w:ascii="Aptos" w:hAnsi="Aptos" w:cs="Tahoma"/>
          <w:sz w:val="40"/>
          <w:szCs w:val="40"/>
        </w:rPr>
        <w:t xml:space="preserve"> </w:t>
      </w:r>
      <w:r w:rsidRPr="00E10B10">
        <w:rPr>
          <w:rFonts w:ascii="Aptos" w:hAnsi="Aptos" w:cs="Tahoma"/>
          <w:sz w:val="40"/>
          <w:szCs w:val="40"/>
        </w:rPr>
        <w:t>Queensland. Some travelled to Brisbane to take part</w:t>
      </w:r>
      <w:r>
        <w:rPr>
          <w:rFonts w:ascii="Aptos" w:hAnsi="Aptos" w:cs="Tahoma"/>
          <w:sz w:val="40"/>
          <w:szCs w:val="40"/>
        </w:rPr>
        <w:t xml:space="preserve"> </w:t>
      </w:r>
      <w:r w:rsidRPr="00E10B10">
        <w:rPr>
          <w:rFonts w:ascii="Aptos" w:hAnsi="Aptos" w:cs="Tahoma"/>
          <w:sz w:val="40"/>
          <w:szCs w:val="40"/>
        </w:rPr>
        <w:t>in person, while others joined remotely from their</w:t>
      </w:r>
      <w:r>
        <w:rPr>
          <w:rFonts w:ascii="Aptos" w:hAnsi="Aptos" w:cs="Tahoma"/>
          <w:sz w:val="40"/>
          <w:szCs w:val="40"/>
        </w:rPr>
        <w:t xml:space="preserve"> </w:t>
      </w:r>
      <w:r w:rsidRPr="00E10B10">
        <w:rPr>
          <w:rFonts w:ascii="Aptos" w:hAnsi="Aptos" w:cs="Tahoma"/>
          <w:sz w:val="40"/>
          <w:szCs w:val="40"/>
        </w:rPr>
        <w:t>schools.</w:t>
      </w:r>
    </w:p>
    <w:p w14:paraId="64CCAB21" w14:textId="1A3D12C0" w:rsidR="00E10B10" w:rsidRDefault="00E10B10" w:rsidP="00E10B10">
      <w:pPr>
        <w:spacing w:after="120" w:line="276" w:lineRule="auto"/>
        <w:rPr>
          <w:rFonts w:ascii="Aptos" w:hAnsi="Aptos" w:cs="Tahoma"/>
          <w:sz w:val="40"/>
          <w:szCs w:val="40"/>
        </w:rPr>
      </w:pPr>
      <w:r w:rsidRPr="00E10B10">
        <w:rPr>
          <w:rFonts w:ascii="Aptos" w:hAnsi="Aptos" w:cs="Tahoma"/>
          <w:sz w:val="40"/>
          <w:szCs w:val="40"/>
        </w:rPr>
        <w:t>Students competed in a range of reading and writing</w:t>
      </w:r>
      <w:r>
        <w:rPr>
          <w:rFonts w:ascii="Aptos" w:hAnsi="Aptos" w:cs="Tahoma"/>
          <w:sz w:val="40"/>
          <w:szCs w:val="40"/>
        </w:rPr>
        <w:t xml:space="preserve"> </w:t>
      </w:r>
      <w:r w:rsidRPr="00E10B10">
        <w:rPr>
          <w:rFonts w:ascii="Aptos" w:hAnsi="Aptos" w:cs="Tahoma"/>
          <w:sz w:val="40"/>
          <w:szCs w:val="40"/>
        </w:rPr>
        <w:t>challenges tailored to their individual braille</w:t>
      </w:r>
      <w:r>
        <w:rPr>
          <w:rFonts w:ascii="Aptos" w:hAnsi="Aptos" w:cs="Tahoma"/>
          <w:sz w:val="40"/>
          <w:szCs w:val="40"/>
        </w:rPr>
        <w:t xml:space="preserve"> </w:t>
      </w:r>
      <w:r w:rsidRPr="00E10B10">
        <w:rPr>
          <w:rFonts w:ascii="Aptos" w:hAnsi="Aptos" w:cs="Tahoma"/>
          <w:sz w:val="40"/>
          <w:szCs w:val="40"/>
        </w:rPr>
        <w:t>proficiency levels—from beginners taking their first</w:t>
      </w:r>
      <w:r>
        <w:rPr>
          <w:rFonts w:ascii="Aptos" w:hAnsi="Aptos" w:cs="Tahoma"/>
          <w:sz w:val="40"/>
          <w:szCs w:val="40"/>
        </w:rPr>
        <w:t xml:space="preserve"> </w:t>
      </w:r>
      <w:r w:rsidRPr="00E10B10">
        <w:rPr>
          <w:rFonts w:ascii="Aptos" w:hAnsi="Aptos" w:cs="Tahoma"/>
          <w:sz w:val="40"/>
          <w:szCs w:val="40"/>
        </w:rPr>
        <w:t>steps to advanced readers, showcasing their</w:t>
      </w:r>
      <w:r>
        <w:rPr>
          <w:rFonts w:ascii="Aptos" w:hAnsi="Aptos" w:cs="Tahoma"/>
          <w:sz w:val="40"/>
          <w:szCs w:val="40"/>
        </w:rPr>
        <w:t xml:space="preserve"> </w:t>
      </w:r>
      <w:r w:rsidRPr="00E10B10">
        <w:rPr>
          <w:rFonts w:ascii="Aptos" w:hAnsi="Aptos" w:cs="Tahoma"/>
          <w:sz w:val="40"/>
          <w:szCs w:val="40"/>
        </w:rPr>
        <w:t>impressive skills. But this event is about so much</w:t>
      </w:r>
      <w:r>
        <w:rPr>
          <w:rFonts w:ascii="Aptos" w:hAnsi="Aptos" w:cs="Tahoma"/>
          <w:sz w:val="40"/>
          <w:szCs w:val="40"/>
        </w:rPr>
        <w:t xml:space="preserve"> </w:t>
      </w:r>
      <w:r w:rsidRPr="00E10B10">
        <w:rPr>
          <w:rFonts w:ascii="Aptos" w:hAnsi="Aptos" w:cs="Tahoma"/>
          <w:sz w:val="40"/>
          <w:szCs w:val="40"/>
        </w:rPr>
        <w:t>more than competition—it's a powerful celebration</w:t>
      </w:r>
      <w:r>
        <w:rPr>
          <w:rFonts w:ascii="Aptos" w:hAnsi="Aptos" w:cs="Tahoma"/>
          <w:sz w:val="40"/>
          <w:szCs w:val="40"/>
        </w:rPr>
        <w:t xml:space="preserve"> </w:t>
      </w:r>
      <w:r w:rsidRPr="00E10B10">
        <w:rPr>
          <w:rFonts w:ascii="Aptos" w:hAnsi="Aptos" w:cs="Tahoma"/>
          <w:sz w:val="40"/>
          <w:szCs w:val="40"/>
        </w:rPr>
        <w:t>of inclusion, resilience, and the role braille plays inbuilding confidence, independence, and connection.</w:t>
      </w:r>
    </w:p>
    <w:p w14:paraId="3FEC3326" w14:textId="504C1A4E" w:rsidR="00E10B10" w:rsidRDefault="00E10B10" w:rsidP="00E10B10">
      <w:pPr>
        <w:spacing w:after="120" w:line="276" w:lineRule="auto"/>
        <w:rPr>
          <w:rFonts w:ascii="Aptos" w:hAnsi="Aptos" w:cs="Tahoma"/>
          <w:sz w:val="40"/>
          <w:szCs w:val="40"/>
        </w:rPr>
      </w:pPr>
      <w:r w:rsidRPr="00E10B10">
        <w:rPr>
          <w:rFonts w:ascii="Aptos" w:hAnsi="Aptos" w:cs="Tahoma"/>
          <w:sz w:val="40"/>
          <w:szCs w:val="40"/>
        </w:rPr>
        <w:t>The challenge has been running since 1964 and</w:t>
      </w:r>
      <w:r>
        <w:rPr>
          <w:rFonts w:ascii="Aptos" w:hAnsi="Aptos" w:cs="Tahoma"/>
          <w:sz w:val="40"/>
          <w:szCs w:val="40"/>
        </w:rPr>
        <w:t xml:space="preserve"> </w:t>
      </w:r>
      <w:r w:rsidRPr="00E10B10">
        <w:rPr>
          <w:rFonts w:ascii="Aptos" w:hAnsi="Aptos" w:cs="Tahoma"/>
          <w:sz w:val="40"/>
          <w:szCs w:val="40"/>
        </w:rPr>
        <w:t>continues to grow each year. In 2024, 40 students</w:t>
      </w:r>
      <w:r>
        <w:rPr>
          <w:rFonts w:ascii="Aptos" w:hAnsi="Aptos" w:cs="Tahoma"/>
          <w:sz w:val="40"/>
          <w:szCs w:val="40"/>
        </w:rPr>
        <w:t xml:space="preserve"> </w:t>
      </w:r>
      <w:r w:rsidRPr="00E10B10">
        <w:rPr>
          <w:rFonts w:ascii="Aptos" w:hAnsi="Aptos" w:cs="Tahoma"/>
          <w:sz w:val="40"/>
          <w:szCs w:val="40"/>
        </w:rPr>
        <w:t>participated, including six who connected virtually.</w:t>
      </w:r>
      <w:r>
        <w:rPr>
          <w:rFonts w:ascii="Aptos" w:hAnsi="Aptos" w:cs="Tahoma"/>
          <w:sz w:val="40"/>
          <w:szCs w:val="40"/>
        </w:rPr>
        <w:t xml:space="preserve"> </w:t>
      </w:r>
      <w:r w:rsidRPr="00E10B10">
        <w:rPr>
          <w:rFonts w:ascii="Aptos" w:hAnsi="Aptos" w:cs="Tahoma"/>
          <w:sz w:val="40"/>
          <w:szCs w:val="40"/>
        </w:rPr>
        <w:t>It was a heartwarming reminder of how technology</w:t>
      </w:r>
      <w:r>
        <w:rPr>
          <w:rFonts w:ascii="Aptos" w:hAnsi="Aptos" w:cs="Tahoma"/>
          <w:sz w:val="40"/>
          <w:szCs w:val="40"/>
        </w:rPr>
        <w:t xml:space="preserve"> </w:t>
      </w:r>
      <w:r w:rsidRPr="00E10B10">
        <w:rPr>
          <w:rFonts w:ascii="Aptos" w:hAnsi="Aptos" w:cs="Tahoma"/>
          <w:sz w:val="40"/>
          <w:szCs w:val="40"/>
        </w:rPr>
        <w:t>can bring our community closer, ensuring that</w:t>
      </w:r>
      <w:r>
        <w:rPr>
          <w:rFonts w:ascii="Aptos" w:hAnsi="Aptos" w:cs="Tahoma"/>
          <w:sz w:val="40"/>
          <w:szCs w:val="40"/>
        </w:rPr>
        <w:t xml:space="preserve"> </w:t>
      </w:r>
      <w:r w:rsidRPr="00E10B10">
        <w:rPr>
          <w:rFonts w:ascii="Aptos" w:hAnsi="Aptos" w:cs="Tahoma"/>
          <w:sz w:val="40"/>
          <w:szCs w:val="40"/>
        </w:rPr>
        <w:t>distance is never a barrier to opportunity or</w:t>
      </w:r>
      <w:r>
        <w:rPr>
          <w:rFonts w:ascii="Aptos" w:hAnsi="Aptos" w:cs="Tahoma"/>
          <w:sz w:val="40"/>
          <w:szCs w:val="40"/>
        </w:rPr>
        <w:t xml:space="preserve"> </w:t>
      </w:r>
      <w:r w:rsidRPr="00E10B10">
        <w:rPr>
          <w:rFonts w:ascii="Aptos" w:hAnsi="Aptos" w:cs="Tahoma"/>
          <w:sz w:val="40"/>
          <w:szCs w:val="40"/>
        </w:rPr>
        <w:t>belonging.</w:t>
      </w:r>
    </w:p>
    <w:p w14:paraId="7B425FA6" w14:textId="29107C2D" w:rsidR="00E10B10" w:rsidRDefault="00E10B10" w:rsidP="00E10B10">
      <w:pPr>
        <w:spacing w:after="120" w:line="276" w:lineRule="auto"/>
        <w:rPr>
          <w:rFonts w:ascii="Aptos" w:hAnsi="Aptos" w:cs="Tahoma"/>
          <w:sz w:val="40"/>
          <w:szCs w:val="40"/>
        </w:rPr>
      </w:pPr>
      <w:r>
        <w:rPr>
          <w:rFonts w:ascii="Aptos" w:hAnsi="Aptos" w:cs="Tahoma"/>
          <w:sz w:val="40"/>
          <w:szCs w:val="40"/>
        </w:rPr>
        <w:t>T</w:t>
      </w:r>
      <w:r w:rsidRPr="00E10B10">
        <w:rPr>
          <w:rFonts w:ascii="Aptos" w:hAnsi="Aptos" w:cs="Tahoma"/>
          <w:sz w:val="40"/>
          <w:szCs w:val="40"/>
        </w:rPr>
        <w:t>hroughout the day, students, families, and guests</w:t>
      </w:r>
      <w:r>
        <w:rPr>
          <w:rFonts w:ascii="Aptos" w:hAnsi="Aptos" w:cs="Tahoma"/>
          <w:sz w:val="40"/>
          <w:szCs w:val="40"/>
        </w:rPr>
        <w:t xml:space="preserve"> </w:t>
      </w:r>
      <w:r w:rsidRPr="00E10B10">
        <w:rPr>
          <w:rFonts w:ascii="Aptos" w:hAnsi="Aptos" w:cs="Tahoma"/>
          <w:sz w:val="40"/>
          <w:szCs w:val="40"/>
        </w:rPr>
        <w:t>were treated to a lineup of inspiring speakers. The</w:t>
      </w:r>
      <w:r>
        <w:rPr>
          <w:rFonts w:ascii="Aptos" w:hAnsi="Aptos" w:cs="Tahoma"/>
          <w:sz w:val="40"/>
          <w:szCs w:val="40"/>
        </w:rPr>
        <w:t xml:space="preserve"> </w:t>
      </w:r>
      <w:r w:rsidRPr="00E10B10">
        <w:rPr>
          <w:rFonts w:ascii="Aptos" w:hAnsi="Aptos" w:cs="Tahoma"/>
          <w:sz w:val="40"/>
          <w:szCs w:val="40"/>
        </w:rPr>
        <w:t>Hon. Mark Bailey MP, a long-standing supporter of</w:t>
      </w:r>
      <w:r>
        <w:rPr>
          <w:rFonts w:ascii="Aptos" w:hAnsi="Aptos" w:cs="Tahoma"/>
          <w:sz w:val="40"/>
          <w:szCs w:val="40"/>
        </w:rPr>
        <w:t xml:space="preserve"> </w:t>
      </w:r>
      <w:r w:rsidRPr="00E10B10">
        <w:rPr>
          <w:rFonts w:ascii="Aptos" w:hAnsi="Aptos" w:cs="Tahoma"/>
          <w:sz w:val="40"/>
          <w:szCs w:val="40"/>
        </w:rPr>
        <w:t>Braille House, opened the event with a passionate</w:t>
      </w:r>
      <w:r>
        <w:rPr>
          <w:rFonts w:ascii="Aptos" w:hAnsi="Aptos" w:cs="Tahoma"/>
          <w:sz w:val="40"/>
          <w:szCs w:val="40"/>
        </w:rPr>
        <w:t xml:space="preserve"> </w:t>
      </w:r>
      <w:r w:rsidRPr="00E10B10">
        <w:rPr>
          <w:rFonts w:ascii="Aptos" w:hAnsi="Aptos" w:cs="Tahoma"/>
          <w:sz w:val="40"/>
          <w:szCs w:val="40"/>
        </w:rPr>
        <w:t>speech about the critical role braille plays in</w:t>
      </w:r>
      <w:r>
        <w:rPr>
          <w:rFonts w:ascii="Aptos" w:hAnsi="Aptos" w:cs="Tahoma"/>
          <w:sz w:val="40"/>
          <w:szCs w:val="40"/>
        </w:rPr>
        <w:t xml:space="preserve"> </w:t>
      </w:r>
      <w:r w:rsidRPr="00E10B10">
        <w:rPr>
          <w:rFonts w:ascii="Aptos" w:hAnsi="Aptos" w:cs="Tahoma"/>
          <w:sz w:val="40"/>
          <w:szCs w:val="40"/>
        </w:rPr>
        <w:t xml:space="preserve">education and daily life. He encouraged </w:t>
      </w:r>
      <w:r w:rsidRPr="00E10B10">
        <w:rPr>
          <w:rFonts w:ascii="Aptos" w:hAnsi="Aptos" w:cs="Tahoma"/>
          <w:sz w:val="40"/>
          <w:szCs w:val="40"/>
        </w:rPr>
        <w:lastRenderedPageBreak/>
        <w:t>students to</w:t>
      </w:r>
      <w:r>
        <w:rPr>
          <w:rFonts w:ascii="Aptos" w:hAnsi="Aptos" w:cs="Tahoma"/>
          <w:sz w:val="40"/>
          <w:szCs w:val="40"/>
        </w:rPr>
        <w:t xml:space="preserve"> </w:t>
      </w:r>
      <w:r w:rsidRPr="00E10B10">
        <w:rPr>
          <w:rFonts w:ascii="Aptos" w:hAnsi="Aptos" w:cs="Tahoma"/>
          <w:sz w:val="40"/>
          <w:szCs w:val="40"/>
        </w:rPr>
        <w:t>embrace their journey with pride and determination.</w:t>
      </w:r>
    </w:p>
    <w:p w14:paraId="38AB3D04" w14:textId="1A567FCD" w:rsidR="00E10B10" w:rsidRDefault="00E10B10" w:rsidP="00E10B10">
      <w:pPr>
        <w:spacing w:after="120" w:line="276" w:lineRule="auto"/>
        <w:rPr>
          <w:rFonts w:ascii="Aptos" w:hAnsi="Aptos" w:cs="Tahoma"/>
          <w:sz w:val="40"/>
          <w:szCs w:val="40"/>
        </w:rPr>
      </w:pPr>
      <w:r w:rsidRPr="00E10B10">
        <w:rPr>
          <w:rFonts w:ascii="Aptos" w:hAnsi="Aptos" w:cs="Tahoma"/>
          <w:sz w:val="40"/>
          <w:szCs w:val="40"/>
        </w:rPr>
        <w:t>Associate Professor Melissa Fanshawe from the</w:t>
      </w:r>
      <w:r>
        <w:rPr>
          <w:rFonts w:ascii="Aptos" w:hAnsi="Aptos" w:cs="Tahoma"/>
          <w:sz w:val="40"/>
          <w:szCs w:val="40"/>
        </w:rPr>
        <w:t xml:space="preserve"> </w:t>
      </w:r>
      <w:r w:rsidRPr="00E10B10">
        <w:rPr>
          <w:rFonts w:ascii="Aptos" w:hAnsi="Aptos" w:cs="Tahoma"/>
          <w:sz w:val="40"/>
          <w:szCs w:val="40"/>
        </w:rPr>
        <w:t>University of Southern Queensland and proud mum</w:t>
      </w:r>
      <w:r>
        <w:rPr>
          <w:rFonts w:ascii="Aptos" w:hAnsi="Aptos" w:cs="Tahoma"/>
          <w:sz w:val="40"/>
          <w:szCs w:val="40"/>
        </w:rPr>
        <w:t xml:space="preserve"> </w:t>
      </w:r>
      <w:r w:rsidRPr="00E10B10">
        <w:rPr>
          <w:rFonts w:ascii="Aptos" w:hAnsi="Aptos" w:cs="Tahoma"/>
          <w:sz w:val="40"/>
          <w:szCs w:val="40"/>
        </w:rPr>
        <w:t>of a blind son Ollie spoke about the “superpowers”</w:t>
      </w:r>
      <w:r>
        <w:rPr>
          <w:rFonts w:ascii="Aptos" w:hAnsi="Aptos" w:cs="Tahoma"/>
          <w:sz w:val="40"/>
          <w:szCs w:val="40"/>
        </w:rPr>
        <w:t xml:space="preserve"> </w:t>
      </w:r>
      <w:r w:rsidRPr="00E10B10">
        <w:rPr>
          <w:rFonts w:ascii="Aptos" w:hAnsi="Aptos" w:cs="Tahoma"/>
          <w:sz w:val="40"/>
          <w:szCs w:val="40"/>
        </w:rPr>
        <w:t>of braille readers, from crafting words out of a</w:t>
      </w:r>
      <w:r>
        <w:rPr>
          <w:rFonts w:ascii="Aptos" w:hAnsi="Aptos" w:cs="Tahoma"/>
          <w:sz w:val="40"/>
          <w:szCs w:val="40"/>
        </w:rPr>
        <w:t xml:space="preserve"> </w:t>
      </w:r>
      <w:r w:rsidRPr="00E10B10">
        <w:rPr>
          <w:rFonts w:ascii="Aptos" w:hAnsi="Aptos" w:cs="Tahoma"/>
          <w:sz w:val="40"/>
          <w:szCs w:val="40"/>
        </w:rPr>
        <w:t>single dot to reading with their fingertips long after</w:t>
      </w:r>
      <w:r>
        <w:rPr>
          <w:rFonts w:ascii="Aptos" w:hAnsi="Aptos" w:cs="Tahoma"/>
          <w:sz w:val="40"/>
          <w:szCs w:val="40"/>
        </w:rPr>
        <w:t xml:space="preserve"> </w:t>
      </w:r>
      <w:r w:rsidRPr="00E10B10">
        <w:rPr>
          <w:rFonts w:ascii="Aptos" w:hAnsi="Aptos" w:cs="Tahoma"/>
          <w:sz w:val="40"/>
          <w:szCs w:val="40"/>
        </w:rPr>
        <w:t>the lights are out.</w:t>
      </w:r>
    </w:p>
    <w:p w14:paraId="3834FE8D" w14:textId="1C31D15F" w:rsidR="00E10B10" w:rsidRDefault="00E10B10" w:rsidP="00E10B10">
      <w:pPr>
        <w:spacing w:after="120" w:line="276" w:lineRule="auto"/>
        <w:rPr>
          <w:rFonts w:ascii="Aptos" w:hAnsi="Aptos" w:cs="Tahoma"/>
          <w:sz w:val="40"/>
          <w:szCs w:val="40"/>
        </w:rPr>
      </w:pPr>
      <w:r w:rsidRPr="00E10B10">
        <w:rPr>
          <w:rFonts w:ascii="Aptos" w:hAnsi="Aptos" w:cs="Tahoma"/>
          <w:sz w:val="40"/>
          <w:szCs w:val="40"/>
        </w:rPr>
        <w:t>Margaret Hughes, sister of the late Veronica</w:t>
      </w:r>
      <w:r>
        <w:rPr>
          <w:rFonts w:ascii="Aptos" w:hAnsi="Aptos" w:cs="Tahoma"/>
          <w:sz w:val="40"/>
          <w:szCs w:val="40"/>
        </w:rPr>
        <w:t xml:space="preserve"> </w:t>
      </w:r>
      <w:r w:rsidRPr="00E10B10">
        <w:rPr>
          <w:rFonts w:ascii="Aptos" w:hAnsi="Aptos" w:cs="Tahoma"/>
          <w:sz w:val="40"/>
          <w:szCs w:val="40"/>
        </w:rPr>
        <w:t>Maguire (for whom a special award is named), also</w:t>
      </w:r>
      <w:r>
        <w:rPr>
          <w:rFonts w:ascii="Aptos" w:hAnsi="Aptos" w:cs="Tahoma"/>
          <w:sz w:val="40"/>
          <w:szCs w:val="40"/>
        </w:rPr>
        <w:t xml:space="preserve"> </w:t>
      </w:r>
      <w:r w:rsidRPr="00E10B10">
        <w:rPr>
          <w:rFonts w:ascii="Aptos" w:hAnsi="Aptos" w:cs="Tahoma"/>
          <w:sz w:val="40"/>
          <w:szCs w:val="40"/>
        </w:rPr>
        <w:t>took to the stage. She shared the story of Veronica’s</w:t>
      </w:r>
      <w:r>
        <w:rPr>
          <w:rFonts w:ascii="Aptos" w:hAnsi="Aptos" w:cs="Tahoma"/>
          <w:sz w:val="40"/>
          <w:szCs w:val="40"/>
        </w:rPr>
        <w:t xml:space="preserve"> </w:t>
      </w:r>
      <w:r w:rsidRPr="00E10B10">
        <w:rPr>
          <w:rFonts w:ascii="Aptos" w:hAnsi="Aptos" w:cs="Tahoma"/>
          <w:sz w:val="40"/>
          <w:szCs w:val="40"/>
        </w:rPr>
        <w:t>determination after losing her sight in a car accident</w:t>
      </w:r>
      <w:r>
        <w:rPr>
          <w:rFonts w:ascii="Aptos" w:hAnsi="Aptos" w:cs="Tahoma"/>
          <w:sz w:val="40"/>
          <w:szCs w:val="40"/>
        </w:rPr>
        <w:t xml:space="preserve"> </w:t>
      </w:r>
      <w:r w:rsidRPr="00E10B10">
        <w:rPr>
          <w:rFonts w:ascii="Aptos" w:hAnsi="Aptos" w:cs="Tahoma"/>
          <w:sz w:val="40"/>
          <w:szCs w:val="40"/>
        </w:rPr>
        <w:t>and reminded everyone of Veronica’s powerful</w:t>
      </w:r>
      <w:r>
        <w:rPr>
          <w:rFonts w:ascii="Aptos" w:hAnsi="Aptos" w:cs="Tahoma"/>
          <w:sz w:val="40"/>
          <w:szCs w:val="40"/>
        </w:rPr>
        <w:t xml:space="preserve"> </w:t>
      </w:r>
      <w:r w:rsidRPr="00E10B10">
        <w:rPr>
          <w:rFonts w:ascii="Aptos" w:hAnsi="Aptos" w:cs="Tahoma"/>
          <w:sz w:val="40"/>
          <w:szCs w:val="40"/>
        </w:rPr>
        <w:t>motto: “never, never give up.”</w:t>
      </w:r>
    </w:p>
    <w:p w14:paraId="27D49077" w14:textId="77777777" w:rsidR="00540CC8" w:rsidRDefault="00E10B10" w:rsidP="00E10B10">
      <w:pPr>
        <w:spacing w:after="120" w:line="276" w:lineRule="auto"/>
        <w:rPr>
          <w:rFonts w:ascii="Aptos" w:hAnsi="Aptos" w:cs="Tahoma"/>
          <w:sz w:val="40"/>
          <w:szCs w:val="40"/>
        </w:rPr>
      </w:pPr>
      <w:r w:rsidRPr="00E10B10">
        <w:rPr>
          <w:rFonts w:ascii="Aptos" w:hAnsi="Aptos" w:cs="Tahoma"/>
          <w:sz w:val="40"/>
          <w:szCs w:val="40"/>
        </w:rPr>
        <w:t>The day’s highlight was undoubtedly the awards</w:t>
      </w:r>
      <w:r>
        <w:rPr>
          <w:rFonts w:ascii="Aptos" w:hAnsi="Aptos" w:cs="Tahoma"/>
          <w:sz w:val="40"/>
          <w:szCs w:val="40"/>
        </w:rPr>
        <w:t xml:space="preserve"> </w:t>
      </w:r>
      <w:r w:rsidRPr="00E10B10">
        <w:rPr>
          <w:rFonts w:ascii="Aptos" w:hAnsi="Aptos" w:cs="Tahoma"/>
          <w:sz w:val="40"/>
          <w:szCs w:val="40"/>
        </w:rPr>
        <w:t>ceremony. Cheers filled the room as students</w:t>
      </w:r>
      <w:r>
        <w:rPr>
          <w:rFonts w:ascii="Aptos" w:hAnsi="Aptos" w:cs="Tahoma"/>
          <w:sz w:val="40"/>
          <w:szCs w:val="40"/>
        </w:rPr>
        <w:t xml:space="preserve"> </w:t>
      </w:r>
      <w:r w:rsidRPr="00E10B10">
        <w:rPr>
          <w:rFonts w:ascii="Aptos" w:hAnsi="Aptos" w:cs="Tahoma"/>
          <w:sz w:val="40"/>
          <w:szCs w:val="40"/>
        </w:rPr>
        <w:t>celebrated each other’s achievements, with a strong</w:t>
      </w:r>
      <w:r>
        <w:rPr>
          <w:rFonts w:ascii="Aptos" w:hAnsi="Aptos" w:cs="Tahoma"/>
          <w:sz w:val="40"/>
          <w:szCs w:val="40"/>
        </w:rPr>
        <w:t xml:space="preserve"> </w:t>
      </w:r>
      <w:r w:rsidRPr="00E10B10">
        <w:rPr>
          <w:rFonts w:ascii="Aptos" w:hAnsi="Aptos" w:cs="Tahoma"/>
          <w:sz w:val="40"/>
          <w:szCs w:val="40"/>
        </w:rPr>
        <w:t>sense of camaraderie and good sportsmanship.</w:t>
      </w:r>
      <w:r>
        <w:rPr>
          <w:rFonts w:ascii="Aptos" w:hAnsi="Aptos" w:cs="Tahoma"/>
          <w:sz w:val="40"/>
          <w:szCs w:val="40"/>
        </w:rPr>
        <w:t xml:space="preserve"> </w:t>
      </w:r>
      <w:r w:rsidRPr="00E10B10">
        <w:rPr>
          <w:rFonts w:ascii="Aptos" w:hAnsi="Aptos" w:cs="Tahoma"/>
          <w:sz w:val="40"/>
          <w:szCs w:val="40"/>
        </w:rPr>
        <w:t>Special congratulations went to Tenika and Lachlan,</w:t>
      </w:r>
      <w:r>
        <w:rPr>
          <w:rFonts w:ascii="Aptos" w:hAnsi="Aptos" w:cs="Tahoma"/>
          <w:sz w:val="40"/>
          <w:szCs w:val="40"/>
        </w:rPr>
        <w:t xml:space="preserve"> </w:t>
      </w:r>
      <w:r w:rsidRPr="00E10B10">
        <w:rPr>
          <w:rFonts w:ascii="Aptos" w:hAnsi="Aptos" w:cs="Tahoma"/>
          <w:sz w:val="40"/>
          <w:szCs w:val="40"/>
        </w:rPr>
        <w:t>recipients of the Braille House Encouragement</w:t>
      </w:r>
      <w:r>
        <w:rPr>
          <w:rFonts w:ascii="Aptos" w:hAnsi="Aptos" w:cs="Tahoma"/>
          <w:sz w:val="40"/>
          <w:szCs w:val="40"/>
        </w:rPr>
        <w:t xml:space="preserve"> </w:t>
      </w:r>
      <w:r w:rsidRPr="00E10B10">
        <w:rPr>
          <w:rFonts w:ascii="Aptos" w:hAnsi="Aptos" w:cs="Tahoma"/>
          <w:sz w:val="40"/>
          <w:szCs w:val="40"/>
        </w:rPr>
        <w:t>Award, and to Stanley, who was honoured with the</w:t>
      </w:r>
      <w:r>
        <w:rPr>
          <w:rFonts w:ascii="Aptos" w:hAnsi="Aptos" w:cs="Tahoma"/>
          <w:sz w:val="40"/>
          <w:szCs w:val="40"/>
        </w:rPr>
        <w:t xml:space="preserve"> </w:t>
      </w:r>
      <w:r w:rsidRPr="00E10B10">
        <w:rPr>
          <w:rFonts w:ascii="Aptos" w:hAnsi="Aptos" w:cs="Tahoma"/>
          <w:sz w:val="40"/>
          <w:szCs w:val="40"/>
        </w:rPr>
        <w:t>Veronica Maguire Remembrance Award for</w:t>
      </w:r>
      <w:r>
        <w:rPr>
          <w:rFonts w:ascii="Aptos" w:hAnsi="Aptos" w:cs="Tahoma"/>
          <w:sz w:val="40"/>
          <w:szCs w:val="40"/>
        </w:rPr>
        <w:t xml:space="preserve"> </w:t>
      </w:r>
      <w:r w:rsidRPr="00E10B10">
        <w:rPr>
          <w:rFonts w:ascii="Aptos" w:hAnsi="Aptos" w:cs="Tahoma"/>
          <w:sz w:val="40"/>
          <w:szCs w:val="40"/>
        </w:rPr>
        <w:t>embodying the same spirit of perseverance and</w:t>
      </w:r>
      <w:r>
        <w:rPr>
          <w:rFonts w:ascii="Aptos" w:hAnsi="Aptos" w:cs="Tahoma"/>
          <w:sz w:val="40"/>
          <w:szCs w:val="40"/>
        </w:rPr>
        <w:t xml:space="preserve"> </w:t>
      </w:r>
      <w:r w:rsidRPr="00E10B10">
        <w:rPr>
          <w:rFonts w:ascii="Aptos" w:hAnsi="Aptos" w:cs="Tahoma"/>
          <w:sz w:val="40"/>
          <w:szCs w:val="40"/>
        </w:rPr>
        <w:t>positivity that Veronica championed.</w:t>
      </w:r>
    </w:p>
    <w:p w14:paraId="7136A15D" w14:textId="20B6EDFD" w:rsidR="00E10B10" w:rsidRDefault="00E10B10" w:rsidP="00E10B10">
      <w:pPr>
        <w:spacing w:after="120" w:line="276" w:lineRule="auto"/>
        <w:rPr>
          <w:rFonts w:ascii="Aptos" w:hAnsi="Aptos" w:cs="Tahoma"/>
          <w:sz w:val="40"/>
          <w:szCs w:val="40"/>
        </w:rPr>
      </w:pPr>
      <w:r w:rsidRPr="00E10B10">
        <w:rPr>
          <w:rFonts w:ascii="Aptos" w:hAnsi="Aptos" w:cs="Tahoma"/>
          <w:sz w:val="40"/>
          <w:szCs w:val="40"/>
        </w:rPr>
        <w:t>We extend our heartfelt thanks to all the students,</w:t>
      </w:r>
      <w:r>
        <w:rPr>
          <w:rFonts w:ascii="Aptos" w:hAnsi="Aptos" w:cs="Tahoma"/>
          <w:sz w:val="40"/>
          <w:szCs w:val="40"/>
        </w:rPr>
        <w:t xml:space="preserve"> </w:t>
      </w:r>
      <w:r w:rsidRPr="00E10B10">
        <w:rPr>
          <w:rFonts w:ascii="Aptos" w:hAnsi="Aptos" w:cs="Tahoma"/>
          <w:sz w:val="40"/>
          <w:szCs w:val="40"/>
        </w:rPr>
        <w:t>families, volunteers, and supporters who made the2024 Braille Literacy Challenge such a memorable</w:t>
      </w:r>
      <w:r>
        <w:rPr>
          <w:rFonts w:ascii="Aptos" w:hAnsi="Aptos" w:cs="Tahoma"/>
          <w:sz w:val="40"/>
          <w:szCs w:val="40"/>
        </w:rPr>
        <w:t xml:space="preserve"> </w:t>
      </w:r>
      <w:r w:rsidRPr="00E10B10">
        <w:rPr>
          <w:rFonts w:ascii="Aptos" w:hAnsi="Aptos" w:cs="Tahoma"/>
          <w:sz w:val="40"/>
          <w:szCs w:val="40"/>
        </w:rPr>
        <w:t>and meaningful event. Your enthusiasm and</w:t>
      </w:r>
      <w:r>
        <w:rPr>
          <w:rFonts w:ascii="Aptos" w:hAnsi="Aptos" w:cs="Tahoma"/>
          <w:sz w:val="40"/>
          <w:szCs w:val="40"/>
        </w:rPr>
        <w:t xml:space="preserve"> </w:t>
      </w:r>
      <w:r w:rsidRPr="00E10B10">
        <w:rPr>
          <w:rFonts w:ascii="Aptos" w:hAnsi="Aptos" w:cs="Tahoma"/>
          <w:sz w:val="40"/>
          <w:szCs w:val="40"/>
        </w:rPr>
        <w:t>dedication are what make this event so special each</w:t>
      </w:r>
      <w:r>
        <w:rPr>
          <w:rFonts w:ascii="Aptos" w:hAnsi="Aptos" w:cs="Tahoma"/>
          <w:sz w:val="40"/>
          <w:szCs w:val="40"/>
        </w:rPr>
        <w:t xml:space="preserve"> </w:t>
      </w:r>
      <w:r w:rsidRPr="00E10B10">
        <w:rPr>
          <w:rFonts w:ascii="Aptos" w:hAnsi="Aptos" w:cs="Tahoma"/>
          <w:sz w:val="40"/>
          <w:szCs w:val="40"/>
        </w:rPr>
        <w:t>year.</w:t>
      </w:r>
    </w:p>
    <w:p w14:paraId="2A5AFA44" w14:textId="77777777" w:rsidR="00540CC8" w:rsidRDefault="00E10B10" w:rsidP="00E10B10">
      <w:pPr>
        <w:spacing w:after="120" w:line="276" w:lineRule="auto"/>
        <w:rPr>
          <w:rFonts w:ascii="Aptos" w:hAnsi="Aptos" w:cs="Tahoma"/>
          <w:sz w:val="40"/>
          <w:szCs w:val="40"/>
        </w:rPr>
      </w:pPr>
      <w:r w:rsidRPr="00E10B10">
        <w:rPr>
          <w:rFonts w:ascii="Aptos" w:hAnsi="Aptos" w:cs="Tahoma"/>
          <w:sz w:val="40"/>
          <w:szCs w:val="40"/>
        </w:rPr>
        <w:lastRenderedPageBreak/>
        <w:t>At Braille House, we remain committed to fostering</w:t>
      </w:r>
      <w:r>
        <w:rPr>
          <w:rFonts w:ascii="Aptos" w:hAnsi="Aptos" w:cs="Tahoma"/>
          <w:sz w:val="40"/>
          <w:szCs w:val="40"/>
        </w:rPr>
        <w:t xml:space="preserve"> </w:t>
      </w:r>
      <w:r w:rsidRPr="00E10B10">
        <w:rPr>
          <w:rFonts w:ascii="Aptos" w:hAnsi="Aptos" w:cs="Tahoma"/>
          <w:sz w:val="40"/>
          <w:szCs w:val="40"/>
        </w:rPr>
        <w:t>braille literacy and creating opportunities for blind</w:t>
      </w:r>
      <w:r>
        <w:rPr>
          <w:rFonts w:ascii="Aptos" w:hAnsi="Aptos" w:cs="Tahoma"/>
          <w:sz w:val="40"/>
          <w:szCs w:val="40"/>
        </w:rPr>
        <w:t xml:space="preserve"> </w:t>
      </w:r>
      <w:r w:rsidRPr="00E10B10">
        <w:rPr>
          <w:rFonts w:ascii="Aptos" w:hAnsi="Aptos" w:cs="Tahoma"/>
          <w:sz w:val="40"/>
          <w:szCs w:val="40"/>
        </w:rPr>
        <w:t>and low vision individuals to thrive. The challenge is</w:t>
      </w:r>
      <w:r>
        <w:rPr>
          <w:rFonts w:ascii="Aptos" w:hAnsi="Aptos" w:cs="Tahoma"/>
          <w:sz w:val="40"/>
          <w:szCs w:val="40"/>
        </w:rPr>
        <w:t xml:space="preserve"> </w:t>
      </w:r>
      <w:r w:rsidRPr="00E10B10">
        <w:rPr>
          <w:rFonts w:ascii="Aptos" w:hAnsi="Aptos" w:cs="Tahoma"/>
          <w:sz w:val="40"/>
          <w:szCs w:val="40"/>
        </w:rPr>
        <w:t>just one way we empower the next generation of</w:t>
      </w:r>
      <w:r>
        <w:rPr>
          <w:rFonts w:ascii="Aptos" w:hAnsi="Aptos" w:cs="Tahoma"/>
          <w:sz w:val="40"/>
          <w:szCs w:val="40"/>
        </w:rPr>
        <w:t xml:space="preserve"> </w:t>
      </w:r>
      <w:r w:rsidRPr="00E10B10">
        <w:rPr>
          <w:rFonts w:ascii="Aptos" w:hAnsi="Aptos" w:cs="Tahoma"/>
          <w:sz w:val="40"/>
          <w:szCs w:val="40"/>
        </w:rPr>
        <w:t>braille readers, equipping them with the tools,</w:t>
      </w:r>
      <w:r>
        <w:rPr>
          <w:rFonts w:ascii="Aptos" w:hAnsi="Aptos" w:cs="Tahoma"/>
          <w:sz w:val="40"/>
          <w:szCs w:val="40"/>
        </w:rPr>
        <w:t xml:space="preserve"> </w:t>
      </w:r>
      <w:r w:rsidRPr="00E10B10">
        <w:rPr>
          <w:rFonts w:ascii="Aptos" w:hAnsi="Aptos" w:cs="Tahoma"/>
          <w:sz w:val="40"/>
          <w:szCs w:val="40"/>
        </w:rPr>
        <w:t>confidence, and community to reach their full</w:t>
      </w:r>
      <w:r>
        <w:rPr>
          <w:rFonts w:ascii="Aptos" w:hAnsi="Aptos" w:cs="Tahoma"/>
          <w:sz w:val="40"/>
          <w:szCs w:val="40"/>
        </w:rPr>
        <w:t xml:space="preserve"> </w:t>
      </w:r>
      <w:r w:rsidRPr="00E10B10">
        <w:rPr>
          <w:rFonts w:ascii="Aptos" w:hAnsi="Aptos" w:cs="Tahoma"/>
          <w:sz w:val="40"/>
          <w:szCs w:val="40"/>
        </w:rPr>
        <w:t>potential in a world of possibilities.</w:t>
      </w:r>
    </w:p>
    <w:p w14:paraId="4ACF6DC9" w14:textId="77777777" w:rsidR="00540CC8" w:rsidRDefault="00540CC8">
      <w:pPr>
        <w:rPr>
          <w:rFonts w:ascii="Aptos" w:hAnsi="Aptos" w:cs="Tahoma"/>
          <w:sz w:val="40"/>
          <w:szCs w:val="40"/>
        </w:rPr>
      </w:pPr>
      <w:r>
        <w:rPr>
          <w:rFonts w:ascii="Aptos" w:hAnsi="Aptos" w:cs="Tahoma"/>
          <w:sz w:val="40"/>
          <w:szCs w:val="40"/>
        </w:rPr>
        <w:br w:type="page"/>
      </w:r>
    </w:p>
    <w:p w14:paraId="7FA5C5F2" w14:textId="7F3FB9FF" w:rsidR="007A6FDA" w:rsidRPr="00540CC8" w:rsidRDefault="007A6FDA" w:rsidP="005C3118">
      <w:pPr>
        <w:pStyle w:val="Heading"/>
        <w:rPr>
          <w:rFonts w:ascii="Aptos" w:hAnsi="Aptos"/>
          <w:sz w:val="40"/>
        </w:rPr>
      </w:pPr>
      <w:bookmarkStart w:id="13" w:name="_Toc198730693"/>
      <w:r>
        <w:lastRenderedPageBreak/>
        <w:t>Braille House Services</w:t>
      </w:r>
      <w:bookmarkEnd w:id="13"/>
    </w:p>
    <w:p w14:paraId="786D655B" w14:textId="4D949C14" w:rsidR="007A6FDA" w:rsidRDefault="007A6FDA" w:rsidP="00E10B10">
      <w:pPr>
        <w:spacing w:after="120" w:line="276" w:lineRule="auto"/>
        <w:rPr>
          <w:rFonts w:ascii="Sofia Pro" w:hAnsi="Sofia Pro" w:cs="Tahoma"/>
          <w:b/>
          <w:bCs/>
          <w:sz w:val="40"/>
          <w:szCs w:val="40"/>
        </w:rPr>
      </w:pPr>
      <w:r w:rsidRPr="007A6FDA">
        <w:rPr>
          <w:rFonts w:ascii="Sofia Pro" w:hAnsi="Sofia Pro" w:cs="Tahoma"/>
          <w:b/>
          <w:bCs/>
          <w:sz w:val="40"/>
          <w:szCs w:val="40"/>
        </w:rPr>
        <w:t>In addition to producing books for our own library, we regularly produce braille documents and reading materials for businesses, government offices, educational institutions and other organisations.</w:t>
      </w:r>
    </w:p>
    <w:p w14:paraId="6D459489" w14:textId="109FCC5C" w:rsidR="007A6FDA" w:rsidRDefault="007A6FDA" w:rsidP="00E10B10">
      <w:pPr>
        <w:spacing w:after="120" w:line="276" w:lineRule="auto"/>
        <w:rPr>
          <w:rFonts w:cs="Tahoma"/>
          <w:sz w:val="40"/>
          <w:szCs w:val="40"/>
        </w:rPr>
      </w:pPr>
      <w:r w:rsidRPr="007A6FDA">
        <w:rPr>
          <w:rFonts w:cs="Tahoma"/>
          <w:sz w:val="40"/>
          <w:szCs w:val="40"/>
        </w:rPr>
        <w:t>Our transcribers are Australian Braille Authority (ABA) certified, and we adhere to the International Council on English Braille (ICEB) and Unified English Braille (UEB) standards. There are several elements that must be taken into consideration when producing braille resources. The team guide customers and make suggestions based on your individual needs.</w:t>
      </w:r>
    </w:p>
    <w:p w14:paraId="23D56E56" w14:textId="006EE073" w:rsidR="007A6FDA" w:rsidRDefault="007A6FDA" w:rsidP="00E10B10">
      <w:pPr>
        <w:spacing w:after="120" w:line="276" w:lineRule="auto"/>
        <w:rPr>
          <w:rFonts w:cs="Tahoma"/>
          <w:b/>
          <w:bCs/>
          <w:sz w:val="40"/>
          <w:szCs w:val="40"/>
        </w:rPr>
      </w:pPr>
      <w:r w:rsidRPr="007A6FDA">
        <w:rPr>
          <w:rFonts w:cs="Tahoma"/>
          <w:b/>
          <w:bCs/>
          <w:sz w:val="40"/>
          <w:szCs w:val="40"/>
        </w:rPr>
        <w:t>Braille House products and services include:</w:t>
      </w:r>
    </w:p>
    <w:p w14:paraId="0D9F6D5E" w14:textId="067EDBD2" w:rsidR="007A6FDA" w:rsidRDefault="00D03F05" w:rsidP="00D03F05">
      <w:pPr>
        <w:pStyle w:val="ListParagraph"/>
        <w:numPr>
          <w:ilvl w:val="0"/>
          <w:numId w:val="12"/>
        </w:numPr>
        <w:spacing w:after="120" w:line="276" w:lineRule="auto"/>
        <w:rPr>
          <w:rFonts w:cs="Tahoma"/>
          <w:sz w:val="40"/>
          <w:szCs w:val="40"/>
        </w:rPr>
      </w:pPr>
      <w:r>
        <w:rPr>
          <w:rFonts w:cs="Tahoma"/>
          <w:sz w:val="40"/>
          <w:szCs w:val="40"/>
        </w:rPr>
        <w:t>Tactile QR code indicators</w:t>
      </w:r>
    </w:p>
    <w:p w14:paraId="2D7C52EA" w14:textId="1765C8FB"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Australian braille calendars</w:t>
      </w:r>
    </w:p>
    <w:p w14:paraId="318B89CC" w14:textId="62B94A2E"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Emergency resources for people with vision impairment</w:t>
      </w:r>
    </w:p>
    <w:p w14:paraId="650C4DFA" w14:textId="3A133D0B"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Custom braille transcription</w:t>
      </w:r>
    </w:p>
    <w:p w14:paraId="642485CB" w14:textId="6F2EE8C6"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Custom tactile maps and braille wayfinding solutions</w:t>
      </w:r>
    </w:p>
    <w:p w14:paraId="550584C9" w14:textId="430E1F0C"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Restaurant menu transcription</w:t>
      </w:r>
    </w:p>
    <w:p w14:paraId="4FA56A3B" w14:textId="47377BCC"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Professional braille transcription</w:t>
      </w:r>
    </w:p>
    <w:p w14:paraId="0EFE878F" w14:textId="51FA5FCC" w:rsidR="00D03F05" w:rsidRDefault="00D03F05" w:rsidP="00D03F05">
      <w:pPr>
        <w:pStyle w:val="ListParagraph"/>
        <w:numPr>
          <w:ilvl w:val="0"/>
          <w:numId w:val="12"/>
        </w:numPr>
        <w:spacing w:after="120" w:line="276" w:lineRule="auto"/>
        <w:rPr>
          <w:rFonts w:cs="Tahoma"/>
          <w:sz w:val="40"/>
          <w:szCs w:val="40"/>
        </w:rPr>
      </w:pPr>
      <w:r>
        <w:rPr>
          <w:rFonts w:cs="Tahoma"/>
          <w:sz w:val="40"/>
          <w:szCs w:val="40"/>
        </w:rPr>
        <w:t>Braille courses</w:t>
      </w:r>
    </w:p>
    <w:p w14:paraId="7C9A4EF6" w14:textId="77777777" w:rsidR="00540CC8" w:rsidRDefault="00D03F05" w:rsidP="00D03F05">
      <w:pPr>
        <w:pStyle w:val="ListParagraph"/>
        <w:numPr>
          <w:ilvl w:val="0"/>
          <w:numId w:val="12"/>
        </w:numPr>
        <w:spacing w:after="120" w:line="276" w:lineRule="auto"/>
        <w:rPr>
          <w:rFonts w:cs="Tahoma"/>
          <w:sz w:val="40"/>
          <w:szCs w:val="40"/>
        </w:rPr>
      </w:pPr>
      <w:r>
        <w:rPr>
          <w:rFonts w:cs="Tahoma"/>
          <w:sz w:val="40"/>
          <w:szCs w:val="40"/>
        </w:rPr>
        <w:t xml:space="preserve">Consultation on all </w:t>
      </w:r>
      <w:proofErr w:type="gramStart"/>
      <w:r>
        <w:rPr>
          <w:rFonts w:cs="Tahoma"/>
          <w:sz w:val="40"/>
          <w:szCs w:val="40"/>
        </w:rPr>
        <w:t>things</w:t>
      </w:r>
      <w:proofErr w:type="gramEnd"/>
      <w:r>
        <w:rPr>
          <w:rFonts w:cs="Tahoma"/>
          <w:sz w:val="40"/>
          <w:szCs w:val="40"/>
        </w:rPr>
        <w:t xml:space="preserve"> braille</w:t>
      </w:r>
    </w:p>
    <w:p w14:paraId="5577DD9C" w14:textId="77777777" w:rsidR="00540CC8" w:rsidRDefault="00540CC8">
      <w:pPr>
        <w:rPr>
          <w:rFonts w:cs="Tahoma"/>
          <w:sz w:val="40"/>
          <w:szCs w:val="40"/>
        </w:rPr>
      </w:pPr>
      <w:r>
        <w:rPr>
          <w:rFonts w:cs="Tahoma"/>
          <w:sz w:val="40"/>
          <w:szCs w:val="40"/>
        </w:rPr>
        <w:br w:type="page"/>
      </w:r>
    </w:p>
    <w:p w14:paraId="4C88E09C" w14:textId="46D43166" w:rsidR="00D03F05" w:rsidRPr="00540CC8" w:rsidRDefault="00D03F05" w:rsidP="00540CC8">
      <w:pPr>
        <w:spacing w:after="120" w:line="276" w:lineRule="auto"/>
        <w:rPr>
          <w:rFonts w:cs="Tahoma"/>
          <w:sz w:val="40"/>
          <w:szCs w:val="40"/>
        </w:rPr>
      </w:pPr>
      <w:r w:rsidRPr="00540CC8">
        <w:rPr>
          <w:rFonts w:ascii="Sofia Pro" w:hAnsi="Sofia Pro" w:cs="Tahoma"/>
          <w:sz w:val="52"/>
          <w:szCs w:val="52"/>
        </w:rPr>
        <w:lastRenderedPageBreak/>
        <w:t>Production in numbers</w:t>
      </w:r>
      <w:r w:rsidR="00B94E97" w:rsidRPr="00540CC8">
        <w:rPr>
          <w:rFonts w:ascii="Sofia Pro" w:hAnsi="Sofia Pro" w:cs="Tahoma"/>
          <w:sz w:val="52"/>
          <w:szCs w:val="52"/>
        </w:rPr>
        <w:t xml:space="preserve">                         </w:t>
      </w:r>
    </w:p>
    <w:tbl>
      <w:tblPr>
        <w:tblStyle w:val="TableGrid"/>
        <w:tblW w:w="0" w:type="auto"/>
        <w:tblLook w:val="04A0" w:firstRow="1" w:lastRow="0" w:firstColumn="1" w:lastColumn="0" w:noHBand="0" w:noVBand="1"/>
      </w:tblPr>
      <w:tblGrid>
        <w:gridCol w:w="2830"/>
        <w:gridCol w:w="4395"/>
        <w:gridCol w:w="1693"/>
        <w:gridCol w:w="1538"/>
      </w:tblGrid>
      <w:tr w:rsidR="00B94E97" w14:paraId="2964B8D5" w14:textId="77777777" w:rsidTr="0085634E">
        <w:tc>
          <w:tcPr>
            <w:tcW w:w="2830" w:type="dxa"/>
          </w:tcPr>
          <w:p w14:paraId="2CE26F19" w14:textId="77777777" w:rsidR="00B94E97" w:rsidRDefault="00B94E97" w:rsidP="00D03F05">
            <w:pPr>
              <w:spacing w:after="120" w:line="276" w:lineRule="auto"/>
              <w:rPr>
                <w:rFonts w:ascii="Sofia Pro" w:hAnsi="Sofia Pro" w:cs="Tahoma"/>
                <w:b/>
                <w:bCs/>
                <w:sz w:val="40"/>
                <w:szCs w:val="40"/>
              </w:rPr>
            </w:pPr>
          </w:p>
        </w:tc>
        <w:tc>
          <w:tcPr>
            <w:tcW w:w="4395" w:type="dxa"/>
          </w:tcPr>
          <w:p w14:paraId="05CCEC86" w14:textId="77777777" w:rsidR="00B94E97" w:rsidRDefault="00B94E97" w:rsidP="00D03F05">
            <w:pPr>
              <w:spacing w:after="120" w:line="276" w:lineRule="auto"/>
              <w:rPr>
                <w:rFonts w:ascii="Sofia Pro" w:hAnsi="Sofia Pro" w:cs="Tahoma"/>
                <w:sz w:val="52"/>
                <w:szCs w:val="52"/>
              </w:rPr>
            </w:pPr>
          </w:p>
        </w:tc>
        <w:tc>
          <w:tcPr>
            <w:tcW w:w="1693" w:type="dxa"/>
          </w:tcPr>
          <w:p w14:paraId="219A8D60" w14:textId="77777777" w:rsidR="00B94E97" w:rsidRDefault="00B94E97" w:rsidP="00D03F05">
            <w:pPr>
              <w:spacing w:after="120" w:line="276" w:lineRule="auto"/>
              <w:rPr>
                <w:rFonts w:ascii="Sofia Pro" w:hAnsi="Sofia Pro" w:cs="Tahoma"/>
                <w:sz w:val="52"/>
                <w:szCs w:val="52"/>
              </w:rPr>
            </w:pPr>
          </w:p>
        </w:tc>
        <w:tc>
          <w:tcPr>
            <w:tcW w:w="1538" w:type="dxa"/>
          </w:tcPr>
          <w:p w14:paraId="412E544C" w14:textId="435BDAAF" w:rsidR="00B94E97" w:rsidRPr="00B94E97" w:rsidRDefault="00B94E97" w:rsidP="00B94E97">
            <w:pPr>
              <w:spacing w:after="120" w:line="276" w:lineRule="auto"/>
              <w:jc w:val="center"/>
              <w:rPr>
                <w:rFonts w:ascii="Sofia Pro" w:hAnsi="Sofia Pro" w:cs="Tahoma"/>
                <w:b/>
                <w:bCs/>
                <w:sz w:val="40"/>
                <w:szCs w:val="40"/>
              </w:rPr>
            </w:pPr>
            <w:r>
              <w:rPr>
                <w:rFonts w:ascii="Sofia Pro" w:hAnsi="Sofia Pro" w:cs="Tahoma"/>
                <w:b/>
                <w:bCs/>
                <w:sz w:val="40"/>
                <w:szCs w:val="40"/>
              </w:rPr>
              <w:t>Total</w:t>
            </w:r>
          </w:p>
        </w:tc>
      </w:tr>
      <w:tr w:rsidR="00D03F05" w14:paraId="0D3628A5" w14:textId="77777777" w:rsidTr="0085634E">
        <w:tc>
          <w:tcPr>
            <w:tcW w:w="2830" w:type="dxa"/>
          </w:tcPr>
          <w:p w14:paraId="4AE6BEDE" w14:textId="6FF981C5" w:rsidR="00D03F05" w:rsidRPr="00D03F05" w:rsidRDefault="00D03F05" w:rsidP="00D03F05">
            <w:pPr>
              <w:spacing w:after="120" w:line="276" w:lineRule="auto"/>
              <w:rPr>
                <w:rFonts w:ascii="Sofia Pro" w:hAnsi="Sofia Pro" w:cs="Tahoma"/>
                <w:b/>
                <w:bCs/>
                <w:sz w:val="40"/>
                <w:szCs w:val="40"/>
              </w:rPr>
            </w:pPr>
            <w:r>
              <w:rPr>
                <w:rFonts w:ascii="Sofia Pro" w:hAnsi="Sofia Pro" w:cs="Tahoma"/>
                <w:b/>
                <w:bCs/>
                <w:sz w:val="40"/>
                <w:szCs w:val="40"/>
              </w:rPr>
              <w:t>Print Pages Transcribed</w:t>
            </w:r>
          </w:p>
        </w:tc>
        <w:tc>
          <w:tcPr>
            <w:tcW w:w="4395" w:type="dxa"/>
          </w:tcPr>
          <w:p w14:paraId="6760117B" w14:textId="75F99F56" w:rsidR="00D03F05" w:rsidRDefault="00B94E97" w:rsidP="00D03F05">
            <w:pPr>
              <w:spacing w:after="120" w:line="276" w:lineRule="auto"/>
              <w:rPr>
                <w:rFonts w:ascii="Aptos" w:hAnsi="Aptos" w:cs="Tahoma"/>
                <w:sz w:val="40"/>
                <w:szCs w:val="40"/>
              </w:rPr>
            </w:pPr>
            <w:r>
              <w:rPr>
                <w:rFonts w:ascii="Aptos" w:hAnsi="Aptos" w:cs="Tahoma"/>
                <w:sz w:val="40"/>
                <w:szCs w:val="40"/>
              </w:rPr>
              <w:t>Braille Library</w:t>
            </w:r>
          </w:p>
          <w:p w14:paraId="2CB2F141" w14:textId="6349BE4F" w:rsidR="00B94E97" w:rsidRDefault="00B94E97" w:rsidP="00D03F05">
            <w:pPr>
              <w:spacing w:after="120" w:line="276" w:lineRule="auto"/>
              <w:rPr>
                <w:rFonts w:ascii="Aptos" w:hAnsi="Aptos" w:cs="Tahoma"/>
                <w:sz w:val="40"/>
                <w:szCs w:val="40"/>
              </w:rPr>
            </w:pPr>
            <w:r>
              <w:rPr>
                <w:rFonts w:ascii="Aptos" w:hAnsi="Aptos" w:cs="Tahoma"/>
                <w:sz w:val="40"/>
                <w:szCs w:val="40"/>
              </w:rPr>
              <w:t>Magazin</w:t>
            </w:r>
            <w:r w:rsidR="0085634E">
              <w:rPr>
                <w:rFonts w:ascii="Aptos" w:hAnsi="Aptos" w:cs="Tahoma"/>
                <w:sz w:val="40"/>
                <w:szCs w:val="40"/>
              </w:rPr>
              <w:t>e Library</w:t>
            </w:r>
          </w:p>
          <w:p w14:paraId="4AE8FE4E" w14:textId="7A2EE48B" w:rsidR="0085634E" w:rsidRDefault="0085634E" w:rsidP="00D03F05">
            <w:pPr>
              <w:spacing w:after="120" w:line="276" w:lineRule="auto"/>
              <w:rPr>
                <w:rFonts w:ascii="Aptos" w:hAnsi="Aptos" w:cs="Tahoma"/>
                <w:sz w:val="40"/>
                <w:szCs w:val="40"/>
              </w:rPr>
            </w:pPr>
            <w:r>
              <w:rPr>
                <w:rFonts w:ascii="Aptos" w:hAnsi="Aptos" w:cs="Tahoma"/>
                <w:sz w:val="40"/>
                <w:szCs w:val="40"/>
              </w:rPr>
              <w:t>Moon Library</w:t>
            </w:r>
          </w:p>
          <w:p w14:paraId="113529E3" w14:textId="7F2FF849" w:rsidR="00B94E97" w:rsidRPr="00B94E97" w:rsidRDefault="0085634E" w:rsidP="00D03F05">
            <w:pPr>
              <w:spacing w:after="120" w:line="276" w:lineRule="auto"/>
              <w:rPr>
                <w:rFonts w:ascii="Aptos" w:hAnsi="Aptos" w:cs="Tahoma"/>
                <w:sz w:val="40"/>
                <w:szCs w:val="40"/>
              </w:rPr>
            </w:pPr>
            <w:r>
              <w:rPr>
                <w:rFonts w:ascii="Aptos" w:hAnsi="Aptos" w:cs="Tahoma"/>
                <w:sz w:val="40"/>
                <w:szCs w:val="40"/>
              </w:rPr>
              <w:t>Alternate Format Library</w:t>
            </w:r>
          </w:p>
        </w:tc>
        <w:tc>
          <w:tcPr>
            <w:tcW w:w="1693" w:type="dxa"/>
          </w:tcPr>
          <w:p w14:paraId="70D4C04D" w14:textId="77777777" w:rsidR="00D03F05" w:rsidRPr="0085634E" w:rsidRDefault="0085634E" w:rsidP="00D03F05">
            <w:pPr>
              <w:spacing w:after="120" w:line="276" w:lineRule="auto"/>
              <w:rPr>
                <w:rFonts w:ascii="Aptos" w:hAnsi="Aptos" w:cs="Tahoma"/>
                <w:sz w:val="40"/>
                <w:szCs w:val="40"/>
              </w:rPr>
            </w:pPr>
            <w:r w:rsidRPr="0085634E">
              <w:rPr>
                <w:rFonts w:ascii="Aptos" w:hAnsi="Aptos" w:cs="Tahoma"/>
                <w:sz w:val="40"/>
                <w:szCs w:val="40"/>
              </w:rPr>
              <w:t>32,902</w:t>
            </w:r>
          </w:p>
          <w:p w14:paraId="2937EC6D" w14:textId="77777777" w:rsidR="0085634E" w:rsidRPr="0085634E" w:rsidRDefault="0085634E" w:rsidP="00D03F05">
            <w:pPr>
              <w:spacing w:after="120" w:line="276" w:lineRule="auto"/>
              <w:rPr>
                <w:rFonts w:ascii="Aptos" w:hAnsi="Aptos" w:cs="Tahoma"/>
                <w:sz w:val="40"/>
                <w:szCs w:val="40"/>
              </w:rPr>
            </w:pPr>
            <w:r w:rsidRPr="0085634E">
              <w:rPr>
                <w:rFonts w:ascii="Aptos" w:hAnsi="Aptos" w:cs="Tahoma"/>
                <w:sz w:val="40"/>
                <w:szCs w:val="40"/>
              </w:rPr>
              <w:t>5,492</w:t>
            </w:r>
          </w:p>
          <w:p w14:paraId="62D166C9" w14:textId="77777777" w:rsidR="0085634E" w:rsidRPr="0085634E" w:rsidRDefault="0085634E" w:rsidP="00D03F05">
            <w:pPr>
              <w:spacing w:after="120" w:line="276" w:lineRule="auto"/>
              <w:rPr>
                <w:rFonts w:ascii="Aptos" w:hAnsi="Aptos" w:cs="Tahoma"/>
                <w:sz w:val="40"/>
                <w:szCs w:val="40"/>
              </w:rPr>
            </w:pPr>
            <w:r w:rsidRPr="0085634E">
              <w:rPr>
                <w:rFonts w:ascii="Aptos" w:hAnsi="Aptos" w:cs="Tahoma"/>
                <w:sz w:val="40"/>
                <w:szCs w:val="40"/>
              </w:rPr>
              <w:t>172</w:t>
            </w:r>
          </w:p>
          <w:p w14:paraId="3F9497C5" w14:textId="0298C0A1" w:rsidR="0085634E" w:rsidRPr="0085634E" w:rsidRDefault="0085634E" w:rsidP="00D03F05">
            <w:pPr>
              <w:spacing w:after="120" w:line="276" w:lineRule="auto"/>
              <w:rPr>
                <w:rFonts w:ascii="Sofia Pro" w:hAnsi="Sofia Pro" w:cs="Tahoma"/>
                <w:sz w:val="40"/>
                <w:szCs w:val="40"/>
              </w:rPr>
            </w:pPr>
            <w:r>
              <w:rPr>
                <w:rFonts w:ascii="Sofia Pro" w:hAnsi="Sofia Pro" w:cs="Tahoma"/>
                <w:sz w:val="40"/>
                <w:szCs w:val="40"/>
              </w:rPr>
              <w:t>16,338</w:t>
            </w:r>
          </w:p>
        </w:tc>
        <w:tc>
          <w:tcPr>
            <w:tcW w:w="1538" w:type="dxa"/>
          </w:tcPr>
          <w:p w14:paraId="30A23D88" w14:textId="77777777" w:rsidR="0085634E" w:rsidRDefault="0085634E" w:rsidP="0085634E">
            <w:pPr>
              <w:spacing w:after="120" w:line="276" w:lineRule="auto"/>
              <w:jc w:val="center"/>
              <w:rPr>
                <w:rFonts w:ascii="Sofia Pro" w:hAnsi="Sofia Pro" w:cs="Tahoma"/>
                <w:b/>
                <w:bCs/>
                <w:sz w:val="40"/>
                <w:szCs w:val="40"/>
              </w:rPr>
            </w:pPr>
          </w:p>
          <w:p w14:paraId="5AD4BEE8" w14:textId="77777777" w:rsidR="0085634E" w:rsidRDefault="0085634E" w:rsidP="0085634E">
            <w:pPr>
              <w:spacing w:after="120" w:line="276" w:lineRule="auto"/>
              <w:jc w:val="center"/>
              <w:rPr>
                <w:rFonts w:ascii="Sofia Pro" w:hAnsi="Sofia Pro" w:cs="Tahoma"/>
                <w:b/>
                <w:bCs/>
                <w:sz w:val="40"/>
                <w:szCs w:val="40"/>
              </w:rPr>
            </w:pPr>
          </w:p>
          <w:p w14:paraId="030CE720" w14:textId="77777777" w:rsidR="0085634E" w:rsidRDefault="0085634E" w:rsidP="0085634E">
            <w:pPr>
              <w:spacing w:after="120" w:line="276" w:lineRule="auto"/>
              <w:rPr>
                <w:rFonts w:ascii="Sofia Pro" w:hAnsi="Sofia Pro" w:cs="Tahoma"/>
                <w:b/>
                <w:bCs/>
                <w:sz w:val="40"/>
                <w:szCs w:val="40"/>
              </w:rPr>
            </w:pPr>
          </w:p>
          <w:p w14:paraId="5B8731AF" w14:textId="77777777" w:rsidR="007673AA" w:rsidRDefault="007673AA" w:rsidP="0085634E">
            <w:pPr>
              <w:spacing w:after="120" w:line="276" w:lineRule="auto"/>
              <w:rPr>
                <w:rFonts w:ascii="Sofia Pro" w:hAnsi="Sofia Pro" w:cs="Tahoma"/>
                <w:b/>
                <w:bCs/>
                <w:sz w:val="40"/>
                <w:szCs w:val="40"/>
              </w:rPr>
            </w:pPr>
          </w:p>
          <w:p w14:paraId="428F4425" w14:textId="3ED81791" w:rsidR="0085634E" w:rsidRPr="00470237" w:rsidRDefault="0085634E" w:rsidP="0085634E">
            <w:pPr>
              <w:spacing w:after="120" w:line="276" w:lineRule="auto"/>
              <w:jc w:val="center"/>
              <w:rPr>
                <w:rFonts w:ascii="Sofia Pro" w:hAnsi="Sofia Pro" w:cs="Tahoma"/>
                <w:sz w:val="40"/>
                <w:szCs w:val="40"/>
              </w:rPr>
            </w:pPr>
            <w:r w:rsidRPr="00470237">
              <w:rPr>
                <w:rFonts w:ascii="Sofia Pro" w:hAnsi="Sofia Pro" w:cs="Tahoma"/>
                <w:sz w:val="40"/>
                <w:szCs w:val="40"/>
              </w:rPr>
              <w:t>54,904</w:t>
            </w:r>
          </w:p>
        </w:tc>
      </w:tr>
      <w:tr w:rsidR="00D03F05" w14:paraId="2062A444" w14:textId="77777777" w:rsidTr="0085634E">
        <w:tc>
          <w:tcPr>
            <w:tcW w:w="2830" w:type="dxa"/>
          </w:tcPr>
          <w:p w14:paraId="71C1F650" w14:textId="3FE6808E" w:rsidR="00D03F05" w:rsidRPr="00D03F05" w:rsidRDefault="00D03F05" w:rsidP="00D03F05">
            <w:pPr>
              <w:spacing w:after="120" w:line="276" w:lineRule="auto"/>
              <w:rPr>
                <w:rFonts w:ascii="Sofia Pro" w:hAnsi="Sofia Pro" w:cs="Tahoma"/>
                <w:b/>
                <w:bCs/>
                <w:sz w:val="40"/>
                <w:szCs w:val="40"/>
              </w:rPr>
            </w:pPr>
            <w:r>
              <w:rPr>
                <w:rFonts w:ascii="Sofia Pro" w:hAnsi="Sofia Pro" w:cs="Tahoma"/>
                <w:b/>
                <w:bCs/>
                <w:sz w:val="40"/>
                <w:szCs w:val="40"/>
              </w:rPr>
              <w:t>Braille Pages Embossed</w:t>
            </w:r>
          </w:p>
        </w:tc>
        <w:tc>
          <w:tcPr>
            <w:tcW w:w="4395" w:type="dxa"/>
          </w:tcPr>
          <w:p w14:paraId="351E266C" w14:textId="77777777" w:rsidR="0085634E" w:rsidRDefault="0085634E" w:rsidP="0085634E">
            <w:pPr>
              <w:spacing w:after="120" w:line="276" w:lineRule="auto"/>
              <w:rPr>
                <w:rFonts w:ascii="Aptos" w:hAnsi="Aptos" w:cs="Tahoma"/>
                <w:sz w:val="40"/>
                <w:szCs w:val="40"/>
              </w:rPr>
            </w:pPr>
            <w:r>
              <w:rPr>
                <w:rFonts w:ascii="Aptos" w:hAnsi="Aptos" w:cs="Tahoma"/>
                <w:sz w:val="40"/>
                <w:szCs w:val="40"/>
              </w:rPr>
              <w:t>Braille Library</w:t>
            </w:r>
          </w:p>
          <w:p w14:paraId="75CB7C63" w14:textId="77777777" w:rsidR="00D03F05" w:rsidRDefault="0085634E" w:rsidP="00D03F05">
            <w:pPr>
              <w:spacing w:after="120" w:line="276" w:lineRule="auto"/>
              <w:rPr>
                <w:rFonts w:ascii="Aptos" w:hAnsi="Aptos" w:cs="Tahoma"/>
                <w:sz w:val="40"/>
                <w:szCs w:val="40"/>
              </w:rPr>
            </w:pPr>
            <w:r>
              <w:rPr>
                <w:rFonts w:ascii="Aptos" w:hAnsi="Aptos" w:cs="Tahoma"/>
                <w:sz w:val="40"/>
                <w:szCs w:val="40"/>
              </w:rPr>
              <w:t>Alternate Format Library</w:t>
            </w:r>
          </w:p>
          <w:p w14:paraId="641067B7" w14:textId="77777777" w:rsidR="0085634E" w:rsidRDefault="0085634E" w:rsidP="00D03F05">
            <w:pPr>
              <w:spacing w:after="120" w:line="276" w:lineRule="auto"/>
              <w:rPr>
                <w:rFonts w:cs="Tahoma"/>
                <w:sz w:val="40"/>
                <w:szCs w:val="40"/>
              </w:rPr>
            </w:pPr>
            <w:r>
              <w:rPr>
                <w:rFonts w:cs="Tahoma"/>
                <w:sz w:val="40"/>
                <w:szCs w:val="40"/>
              </w:rPr>
              <w:t>Fee For Service</w:t>
            </w:r>
          </w:p>
          <w:p w14:paraId="391359FE" w14:textId="1FADC47F" w:rsidR="0085634E" w:rsidRPr="0085634E" w:rsidRDefault="0085634E" w:rsidP="00D03F05">
            <w:pPr>
              <w:spacing w:after="120" w:line="276" w:lineRule="auto"/>
              <w:rPr>
                <w:rFonts w:cs="Tahoma"/>
                <w:sz w:val="40"/>
                <w:szCs w:val="40"/>
              </w:rPr>
            </w:pPr>
            <w:r>
              <w:rPr>
                <w:rFonts w:cs="Tahoma"/>
                <w:sz w:val="40"/>
                <w:szCs w:val="40"/>
              </w:rPr>
              <w:t>In-House Production</w:t>
            </w:r>
          </w:p>
        </w:tc>
        <w:tc>
          <w:tcPr>
            <w:tcW w:w="1693" w:type="dxa"/>
          </w:tcPr>
          <w:p w14:paraId="0BC74A7A" w14:textId="77777777" w:rsidR="00D03F05" w:rsidRDefault="0085634E" w:rsidP="00D03F05">
            <w:pPr>
              <w:spacing w:after="120" w:line="276" w:lineRule="auto"/>
              <w:rPr>
                <w:rFonts w:ascii="Aptos" w:hAnsi="Aptos" w:cs="Tahoma"/>
                <w:sz w:val="40"/>
                <w:szCs w:val="40"/>
              </w:rPr>
            </w:pPr>
            <w:r>
              <w:rPr>
                <w:rFonts w:ascii="Aptos" w:hAnsi="Aptos" w:cs="Tahoma"/>
                <w:sz w:val="40"/>
                <w:szCs w:val="40"/>
              </w:rPr>
              <w:t>78,401</w:t>
            </w:r>
          </w:p>
          <w:p w14:paraId="4DEFF4EB" w14:textId="77777777" w:rsidR="0085634E" w:rsidRDefault="0085634E" w:rsidP="00D03F05">
            <w:pPr>
              <w:spacing w:after="120" w:line="276" w:lineRule="auto"/>
              <w:rPr>
                <w:rFonts w:ascii="Aptos" w:hAnsi="Aptos" w:cs="Tahoma"/>
                <w:sz w:val="40"/>
                <w:szCs w:val="40"/>
              </w:rPr>
            </w:pPr>
            <w:r>
              <w:rPr>
                <w:rFonts w:ascii="Aptos" w:hAnsi="Aptos" w:cs="Tahoma"/>
                <w:sz w:val="40"/>
                <w:szCs w:val="40"/>
              </w:rPr>
              <w:t>6,436</w:t>
            </w:r>
          </w:p>
          <w:p w14:paraId="3E120B2C" w14:textId="77777777" w:rsidR="0085634E" w:rsidRDefault="0085634E" w:rsidP="00D03F05">
            <w:pPr>
              <w:spacing w:after="120" w:line="276" w:lineRule="auto"/>
              <w:rPr>
                <w:rFonts w:ascii="Aptos" w:hAnsi="Aptos" w:cs="Tahoma"/>
                <w:sz w:val="40"/>
                <w:szCs w:val="40"/>
              </w:rPr>
            </w:pPr>
            <w:r>
              <w:rPr>
                <w:rFonts w:ascii="Aptos" w:hAnsi="Aptos" w:cs="Tahoma"/>
                <w:sz w:val="40"/>
                <w:szCs w:val="40"/>
              </w:rPr>
              <w:t>5,246</w:t>
            </w:r>
          </w:p>
          <w:p w14:paraId="367033B9" w14:textId="03E13A89" w:rsidR="0085634E" w:rsidRPr="0085634E" w:rsidRDefault="0085634E" w:rsidP="00D03F05">
            <w:pPr>
              <w:spacing w:after="120" w:line="276" w:lineRule="auto"/>
              <w:rPr>
                <w:rFonts w:ascii="Aptos" w:hAnsi="Aptos" w:cs="Tahoma"/>
                <w:sz w:val="40"/>
                <w:szCs w:val="40"/>
              </w:rPr>
            </w:pPr>
            <w:r>
              <w:rPr>
                <w:rFonts w:ascii="Aptos" w:hAnsi="Aptos" w:cs="Tahoma"/>
                <w:sz w:val="40"/>
                <w:szCs w:val="40"/>
              </w:rPr>
              <w:t>36,218</w:t>
            </w:r>
          </w:p>
        </w:tc>
        <w:tc>
          <w:tcPr>
            <w:tcW w:w="1538" w:type="dxa"/>
          </w:tcPr>
          <w:p w14:paraId="507EBBC3" w14:textId="77777777" w:rsidR="00D03F05" w:rsidRPr="0085634E" w:rsidRDefault="00D03F05" w:rsidP="00D03F05">
            <w:pPr>
              <w:spacing w:after="120" w:line="276" w:lineRule="auto"/>
              <w:rPr>
                <w:rFonts w:ascii="Sofia Pro" w:hAnsi="Sofia Pro" w:cs="Tahoma"/>
                <w:sz w:val="40"/>
                <w:szCs w:val="40"/>
              </w:rPr>
            </w:pPr>
          </w:p>
          <w:p w14:paraId="01D63470" w14:textId="77777777" w:rsidR="0085634E" w:rsidRPr="0085634E" w:rsidRDefault="0085634E" w:rsidP="00D03F05">
            <w:pPr>
              <w:spacing w:after="120" w:line="276" w:lineRule="auto"/>
              <w:rPr>
                <w:rFonts w:ascii="Sofia Pro" w:hAnsi="Sofia Pro" w:cs="Tahoma"/>
                <w:sz w:val="40"/>
                <w:szCs w:val="40"/>
              </w:rPr>
            </w:pPr>
          </w:p>
          <w:p w14:paraId="69AC146E" w14:textId="77777777" w:rsidR="0085634E" w:rsidRDefault="0085634E" w:rsidP="0085634E">
            <w:pPr>
              <w:spacing w:after="120" w:line="276" w:lineRule="auto"/>
              <w:jc w:val="center"/>
              <w:rPr>
                <w:rFonts w:ascii="Sofia Pro" w:hAnsi="Sofia Pro" w:cs="Tahoma"/>
                <w:b/>
                <w:bCs/>
                <w:sz w:val="40"/>
                <w:szCs w:val="40"/>
              </w:rPr>
            </w:pPr>
          </w:p>
          <w:p w14:paraId="03501335" w14:textId="77777777" w:rsidR="007673AA" w:rsidRDefault="007673AA" w:rsidP="0085634E">
            <w:pPr>
              <w:spacing w:after="120" w:line="276" w:lineRule="auto"/>
              <w:jc w:val="center"/>
              <w:rPr>
                <w:rFonts w:ascii="Sofia Pro" w:hAnsi="Sofia Pro" w:cs="Tahoma"/>
                <w:b/>
                <w:bCs/>
                <w:sz w:val="40"/>
                <w:szCs w:val="40"/>
              </w:rPr>
            </w:pPr>
          </w:p>
          <w:p w14:paraId="097D20DE" w14:textId="0016118E" w:rsidR="0085634E" w:rsidRPr="00470237" w:rsidRDefault="0085634E" w:rsidP="0085634E">
            <w:pPr>
              <w:spacing w:after="120" w:line="276" w:lineRule="auto"/>
              <w:jc w:val="center"/>
              <w:rPr>
                <w:rFonts w:ascii="Sofia Pro" w:hAnsi="Sofia Pro" w:cs="Tahoma"/>
                <w:sz w:val="40"/>
                <w:szCs w:val="40"/>
              </w:rPr>
            </w:pPr>
            <w:r w:rsidRPr="00470237">
              <w:rPr>
                <w:rFonts w:ascii="Sofia Pro" w:hAnsi="Sofia Pro" w:cs="Tahoma"/>
                <w:sz w:val="40"/>
                <w:szCs w:val="40"/>
              </w:rPr>
              <w:t>126,301</w:t>
            </w:r>
          </w:p>
        </w:tc>
      </w:tr>
      <w:tr w:rsidR="00D03F05" w14:paraId="1A45F9B8" w14:textId="77777777" w:rsidTr="0085634E">
        <w:tc>
          <w:tcPr>
            <w:tcW w:w="2830" w:type="dxa"/>
          </w:tcPr>
          <w:p w14:paraId="0344805A" w14:textId="12623BFF" w:rsidR="00D03F05" w:rsidRPr="00D03F05" w:rsidRDefault="00D03F05" w:rsidP="00D03F05">
            <w:pPr>
              <w:spacing w:after="120" w:line="276" w:lineRule="auto"/>
              <w:rPr>
                <w:rFonts w:ascii="Sofia Pro" w:hAnsi="Sofia Pro" w:cs="Tahoma"/>
                <w:b/>
                <w:bCs/>
                <w:sz w:val="40"/>
                <w:szCs w:val="40"/>
              </w:rPr>
            </w:pPr>
            <w:r>
              <w:rPr>
                <w:rFonts w:ascii="Sofia Pro" w:hAnsi="Sofia Pro" w:cs="Tahoma"/>
                <w:b/>
                <w:bCs/>
                <w:sz w:val="40"/>
                <w:szCs w:val="40"/>
              </w:rPr>
              <w:t>Moon Pages Embossed</w:t>
            </w:r>
          </w:p>
        </w:tc>
        <w:tc>
          <w:tcPr>
            <w:tcW w:w="4395" w:type="dxa"/>
          </w:tcPr>
          <w:p w14:paraId="291E8A26" w14:textId="77777777" w:rsidR="0085634E" w:rsidRDefault="0085634E" w:rsidP="0085634E">
            <w:pPr>
              <w:spacing w:after="120" w:line="276" w:lineRule="auto"/>
              <w:rPr>
                <w:rFonts w:ascii="Aptos" w:hAnsi="Aptos" w:cs="Tahoma"/>
                <w:sz w:val="40"/>
                <w:szCs w:val="40"/>
              </w:rPr>
            </w:pPr>
            <w:r>
              <w:rPr>
                <w:rFonts w:ascii="Aptos" w:hAnsi="Aptos" w:cs="Tahoma"/>
                <w:sz w:val="40"/>
                <w:szCs w:val="40"/>
              </w:rPr>
              <w:t>Moon Library</w:t>
            </w:r>
          </w:p>
          <w:p w14:paraId="75FCA049" w14:textId="720A127F" w:rsidR="00D03F05" w:rsidRDefault="0085634E" w:rsidP="00D03F05">
            <w:pPr>
              <w:spacing w:after="120" w:line="276" w:lineRule="auto"/>
              <w:rPr>
                <w:rFonts w:ascii="Sofia Pro" w:hAnsi="Sofia Pro" w:cs="Tahoma"/>
                <w:sz w:val="52"/>
                <w:szCs w:val="52"/>
              </w:rPr>
            </w:pPr>
            <w:r>
              <w:rPr>
                <w:rFonts w:cs="Tahoma"/>
                <w:sz w:val="40"/>
                <w:szCs w:val="40"/>
              </w:rPr>
              <w:t>In-House Production</w:t>
            </w:r>
          </w:p>
        </w:tc>
        <w:tc>
          <w:tcPr>
            <w:tcW w:w="1693" w:type="dxa"/>
          </w:tcPr>
          <w:p w14:paraId="0CD64E26" w14:textId="77777777" w:rsidR="00D03F05" w:rsidRDefault="0085634E" w:rsidP="00D03F05">
            <w:pPr>
              <w:spacing w:after="120" w:line="276" w:lineRule="auto"/>
              <w:rPr>
                <w:rFonts w:ascii="Aptos" w:hAnsi="Aptos" w:cs="Tahoma"/>
                <w:sz w:val="40"/>
                <w:szCs w:val="40"/>
              </w:rPr>
            </w:pPr>
            <w:r>
              <w:rPr>
                <w:rFonts w:ascii="Aptos" w:hAnsi="Aptos" w:cs="Tahoma"/>
                <w:sz w:val="40"/>
                <w:szCs w:val="40"/>
              </w:rPr>
              <w:t>1,319</w:t>
            </w:r>
          </w:p>
          <w:p w14:paraId="779DF513" w14:textId="250EA6DE" w:rsidR="0085634E" w:rsidRPr="0085634E" w:rsidRDefault="0085634E" w:rsidP="00D03F05">
            <w:pPr>
              <w:spacing w:after="120" w:line="276" w:lineRule="auto"/>
              <w:rPr>
                <w:rFonts w:ascii="Aptos" w:hAnsi="Aptos" w:cs="Tahoma"/>
                <w:sz w:val="40"/>
                <w:szCs w:val="40"/>
              </w:rPr>
            </w:pPr>
            <w:r>
              <w:rPr>
                <w:rFonts w:ascii="Aptos" w:hAnsi="Aptos" w:cs="Tahoma"/>
                <w:sz w:val="40"/>
                <w:szCs w:val="40"/>
              </w:rPr>
              <w:t>492</w:t>
            </w:r>
          </w:p>
        </w:tc>
        <w:tc>
          <w:tcPr>
            <w:tcW w:w="1538" w:type="dxa"/>
          </w:tcPr>
          <w:p w14:paraId="3F737FB8" w14:textId="77777777" w:rsidR="00D03F05" w:rsidRDefault="00D03F05" w:rsidP="00D03F05">
            <w:pPr>
              <w:spacing w:after="120" w:line="276" w:lineRule="auto"/>
              <w:rPr>
                <w:rFonts w:ascii="Sofia Pro" w:hAnsi="Sofia Pro" w:cs="Tahoma"/>
                <w:sz w:val="40"/>
                <w:szCs w:val="40"/>
              </w:rPr>
            </w:pPr>
          </w:p>
          <w:p w14:paraId="6496313F" w14:textId="77777777" w:rsidR="007673AA" w:rsidRDefault="007673AA" w:rsidP="00D03F05">
            <w:pPr>
              <w:spacing w:after="120" w:line="276" w:lineRule="auto"/>
              <w:rPr>
                <w:rFonts w:ascii="Sofia Pro" w:hAnsi="Sofia Pro" w:cs="Tahoma"/>
                <w:sz w:val="40"/>
                <w:szCs w:val="40"/>
              </w:rPr>
            </w:pPr>
          </w:p>
          <w:p w14:paraId="01CFC1AF" w14:textId="7DD90FEF" w:rsidR="0085634E" w:rsidRPr="00470237" w:rsidRDefault="0085634E" w:rsidP="0085634E">
            <w:pPr>
              <w:spacing w:after="120" w:line="276" w:lineRule="auto"/>
              <w:jc w:val="center"/>
              <w:rPr>
                <w:rFonts w:ascii="Sofia Pro" w:hAnsi="Sofia Pro" w:cs="Tahoma"/>
                <w:sz w:val="40"/>
                <w:szCs w:val="40"/>
              </w:rPr>
            </w:pPr>
            <w:r w:rsidRPr="00470237">
              <w:rPr>
                <w:rFonts w:ascii="Sofia Pro" w:hAnsi="Sofia Pro" w:cs="Tahoma"/>
                <w:sz w:val="40"/>
                <w:szCs w:val="40"/>
              </w:rPr>
              <w:t>1,811</w:t>
            </w:r>
          </w:p>
        </w:tc>
      </w:tr>
    </w:tbl>
    <w:p w14:paraId="54A1E630" w14:textId="77777777" w:rsidR="00540CC8" w:rsidRDefault="00540CC8">
      <w:pPr>
        <w:rPr>
          <w:rFonts w:ascii="Sofia Pro" w:hAnsi="Sofia Pro" w:cs="Tahoma"/>
          <w:b/>
          <w:bCs/>
          <w:sz w:val="64"/>
          <w:szCs w:val="64"/>
        </w:rPr>
      </w:pPr>
      <w:r>
        <w:rPr>
          <w:rFonts w:ascii="Sofia Pro" w:hAnsi="Sofia Pro" w:cs="Tahoma"/>
          <w:b/>
          <w:bCs/>
          <w:sz w:val="64"/>
          <w:szCs w:val="64"/>
        </w:rPr>
        <w:br w:type="page"/>
      </w:r>
    </w:p>
    <w:p w14:paraId="71ACBF24" w14:textId="254B4BA6" w:rsidR="007673AA" w:rsidRDefault="007673AA" w:rsidP="005C3118">
      <w:pPr>
        <w:pStyle w:val="Heading"/>
      </w:pPr>
      <w:bookmarkStart w:id="14" w:name="_Toc198730694"/>
      <w:r>
        <w:lastRenderedPageBreak/>
        <w:t>Braille Awareness Presentations</w:t>
      </w:r>
      <w:bookmarkEnd w:id="14"/>
    </w:p>
    <w:p w14:paraId="3B18FB21" w14:textId="55D0FD10" w:rsidR="007673AA" w:rsidRDefault="007673AA" w:rsidP="00E10B10">
      <w:pPr>
        <w:spacing w:after="120" w:line="276" w:lineRule="auto"/>
        <w:rPr>
          <w:rFonts w:ascii="Aptos" w:hAnsi="Aptos" w:cs="Tahoma"/>
          <w:sz w:val="40"/>
          <w:szCs w:val="40"/>
        </w:rPr>
      </w:pPr>
      <w:r w:rsidRPr="007673AA">
        <w:rPr>
          <w:rFonts w:ascii="Aptos" w:hAnsi="Aptos" w:cs="Tahoma"/>
          <w:sz w:val="40"/>
          <w:szCs w:val="40"/>
        </w:rPr>
        <w:t>In 2024, Braille House continued its vital mission of promoting inclusion by</w:t>
      </w:r>
      <w:r>
        <w:rPr>
          <w:rFonts w:ascii="Aptos" w:hAnsi="Aptos" w:cs="Tahoma"/>
          <w:sz w:val="40"/>
          <w:szCs w:val="40"/>
        </w:rPr>
        <w:t xml:space="preserve"> </w:t>
      </w:r>
      <w:r w:rsidRPr="007673AA">
        <w:rPr>
          <w:rFonts w:ascii="Aptos" w:hAnsi="Aptos" w:cs="Tahoma"/>
          <w:sz w:val="40"/>
          <w:szCs w:val="40"/>
        </w:rPr>
        <w:t>expanding our community engagement through Braille Awareness Presentations.</w:t>
      </w:r>
      <w:r>
        <w:rPr>
          <w:rFonts w:ascii="Aptos" w:hAnsi="Aptos" w:cs="Tahoma"/>
          <w:sz w:val="40"/>
          <w:szCs w:val="40"/>
        </w:rPr>
        <w:t xml:space="preserve"> </w:t>
      </w:r>
      <w:r w:rsidRPr="007673AA">
        <w:rPr>
          <w:rFonts w:ascii="Aptos" w:hAnsi="Aptos" w:cs="Tahoma"/>
          <w:sz w:val="40"/>
          <w:szCs w:val="40"/>
        </w:rPr>
        <w:t>These interactive and informative sessions were held at a variety of locations,</w:t>
      </w:r>
      <w:r>
        <w:rPr>
          <w:rFonts w:ascii="Aptos" w:hAnsi="Aptos" w:cs="Tahoma"/>
          <w:sz w:val="40"/>
          <w:szCs w:val="40"/>
        </w:rPr>
        <w:t xml:space="preserve"> </w:t>
      </w:r>
      <w:r w:rsidRPr="007673AA">
        <w:rPr>
          <w:rFonts w:ascii="Aptos" w:hAnsi="Aptos" w:cs="Tahoma"/>
          <w:sz w:val="40"/>
          <w:szCs w:val="40"/>
        </w:rPr>
        <w:t>including Brisbane City Council Libraries, schools, and community venues. Our goal</w:t>
      </w:r>
      <w:r>
        <w:rPr>
          <w:rFonts w:ascii="Aptos" w:hAnsi="Aptos" w:cs="Tahoma"/>
          <w:sz w:val="40"/>
          <w:szCs w:val="40"/>
        </w:rPr>
        <w:t xml:space="preserve"> </w:t>
      </w:r>
      <w:r w:rsidRPr="007673AA">
        <w:rPr>
          <w:rFonts w:ascii="Aptos" w:hAnsi="Aptos" w:cs="Tahoma"/>
          <w:sz w:val="40"/>
          <w:szCs w:val="40"/>
        </w:rPr>
        <w:t>was to raise awareness about braille and the crucial role it plays in the lives of</w:t>
      </w:r>
      <w:r>
        <w:rPr>
          <w:rFonts w:ascii="Aptos" w:hAnsi="Aptos" w:cs="Tahoma"/>
          <w:sz w:val="40"/>
          <w:szCs w:val="40"/>
        </w:rPr>
        <w:t xml:space="preserve"> </w:t>
      </w:r>
      <w:r w:rsidRPr="007673AA">
        <w:rPr>
          <w:rFonts w:ascii="Aptos" w:hAnsi="Aptos" w:cs="Tahoma"/>
          <w:sz w:val="40"/>
          <w:szCs w:val="40"/>
        </w:rPr>
        <w:t>individuals who are blind or have low vision. Offering hands-on, immersive</w:t>
      </w:r>
      <w:r>
        <w:rPr>
          <w:rFonts w:ascii="Aptos" w:hAnsi="Aptos" w:cs="Tahoma"/>
          <w:sz w:val="40"/>
          <w:szCs w:val="40"/>
        </w:rPr>
        <w:t xml:space="preserve"> </w:t>
      </w:r>
      <w:r w:rsidRPr="007673AA">
        <w:rPr>
          <w:rFonts w:ascii="Aptos" w:hAnsi="Aptos" w:cs="Tahoma"/>
          <w:sz w:val="40"/>
          <w:szCs w:val="40"/>
        </w:rPr>
        <w:t>experiences, the presentations encouraged understanding and fostered a sense of</w:t>
      </w:r>
      <w:r>
        <w:rPr>
          <w:rFonts w:ascii="Aptos" w:hAnsi="Aptos" w:cs="Tahoma"/>
          <w:sz w:val="40"/>
          <w:szCs w:val="40"/>
        </w:rPr>
        <w:t xml:space="preserve"> </w:t>
      </w:r>
      <w:r w:rsidRPr="007673AA">
        <w:rPr>
          <w:rFonts w:ascii="Aptos" w:hAnsi="Aptos" w:cs="Tahoma"/>
          <w:sz w:val="40"/>
          <w:szCs w:val="40"/>
        </w:rPr>
        <w:t>inclusion. For many attendees, this was their first encounter with braille.</w:t>
      </w:r>
    </w:p>
    <w:p w14:paraId="0407CCA5" w14:textId="788F6207" w:rsidR="007673AA" w:rsidRDefault="007673AA" w:rsidP="00E10B10">
      <w:pPr>
        <w:spacing w:after="120" w:line="276" w:lineRule="auto"/>
        <w:rPr>
          <w:rFonts w:ascii="Aptos" w:hAnsi="Aptos" w:cs="Tahoma"/>
          <w:sz w:val="40"/>
          <w:szCs w:val="40"/>
        </w:rPr>
      </w:pPr>
      <w:r w:rsidRPr="007673AA">
        <w:rPr>
          <w:rFonts w:ascii="Aptos" w:hAnsi="Aptos" w:cs="Tahoma"/>
          <w:sz w:val="40"/>
          <w:szCs w:val="40"/>
        </w:rPr>
        <w:t>A significant highlight in 2024 was the addition of Barbara O'Connor to our team as</w:t>
      </w:r>
      <w:r>
        <w:rPr>
          <w:rFonts w:ascii="Aptos" w:hAnsi="Aptos" w:cs="Tahoma"/>
          <w:sz w:val="40"/>
          <w:szCs w:val="40"/>
        </w:rPr>
        <w:t xml:space="preserve"> </w:t>
      </w:r>
      <w:r w:rsidRPr="007673AA">
        <w:rPr>
          <w:rFonts w:ascii="Aptos" w:hAnsi="Aptos" w:cs="Tahoma"/>
          <w:sz w:val="40"/>
          <w:szCs w:val="40"/>
        </w:rPr>
        <w:t>a volunteer, who assisted with the presentations. Barbara’s expertise in braille and</w:t>
      </w:r>
      <w:r>
        <w:rPr>
          <w:rFonts w:ascii="Aptos" w:hAnsi="Aptos" w:cs="Tahoma"/>
          <w:sz w:val="40"/>
          <w:szCs w:val="40"/>
        </w:rPr>
        <w:t xml:space="preserve"> </w:t>
      </w:r>
      <w:r w:rsidRPr="007673AA">
        <w:rPr>
          <w:rFonts w:ascii="Aptos" w:hAnsi="Aptos" w:cs="Tahoma"/>
          <w:sz w:val="40"/>
          <w:szCs w:val="40"/>
        </w:rPr>
        <w:t>her engaging demonstrations, such as using the Perkins machine to create braille</w:t>
      </w:r>
      <w:r>
        <w:rPr>
          <w:rFonts w:ascii="Aptos" w:hAnsi="Aptos" w:cs="Tahoma"/>
          <w:sz w:val="40"/>
          <w:szCs w:val="40"/>
        </w:rPr>
        <w:t xml:space="preserve"> </w:t>
      </w:r>
      <w:r w:rsidRPr="007673AA">
        <w:rPr>
          <w:rFonts w:ascii="Aptos" w:hAnsi="Aptos" w:cs="Tahoma"/>
          <w:sz w:val="40"/>
          <w:szCs w:val="40"/>
        </w:rPr>
        <w:t>bookmarks, helped bring the experience to life. Her ability to answer questions and</w:t>
      </w:r>
      <w:r>
        <w:rPr>
          <w:rFonts w:ascii="Aptos" w:hAnsi="Aptos" w:cs="Tahoma"/>
          <w:sz w:val="40"/>
          <w:szCs w:val="40"/>
        </w:rPr>
        <w:t xml:space="preserve"> </w:t>
      </w:r>
      <w:r w:rsidRPr="007673AA">
        <w:rPr>
          <w:rFonts w:ascii="Aptos" w:hAnsi="Aptos" w:cs="Tahoma"/>
          <w:sz w:val="40"/>
          <w:szCs w:val="40"/>
        </w:rPr>
        <w:t>provide practical examples made the presentations even more impactful and</w:t>
      </w:r>
      <w:r>
        <w:rPr>
          <w:rFonts w:ascii="Aptos" w:hAnsi="Aptos" w:cs="Tahoma"/>
          <w:sz w:val="40"/>
          <w:szCs w:val="40"/>
        </w:rPr>
        <w:t xml:space="preserve"> </w:t>
      </w:r>
      <w:r w:rsidRPr="007673AA">
        <w:rPr>
          <w:rFonts w:ascii="Aptos" w:hAnsi="Aptos" w:cs="Tahoma"/>
          <w:sz w:val="40"/>
          <w:szCs w:val="40"/>
        </w:rPr>
        <w:t>memorable for attendees of all ages.</w:t>
      </w:r>
    </w:p>
    <w:p w14:paraId="25A0CEA8" w14:textId="0695C764" w:rsidR="007673AA" w:rsidRDefault="007673AA" w:rsidP="00E10B10">
      <w:pPr>
        <w:spacing w:after="120" w:line="276" w:lineRule="auto"/>
        <w:rPr>
          <w:rFonts w:ascii="Aptos" w:hAnsi="Aptos" w:cs="Tahoma"/>
          <w:sz w:val="40"/>
          <w:szCs w:val="40"/>
        </w:rPr>
      </w:pPr>
      <w:r w:rsidRPr="007673AA">
        <w:rPr>
          <w:rFonts w:ascii="Aptos" w:hAnsi="Aptos" w:cs="Tahoma"/>
          <w:sz w:val="40"/>
          <w:szCs w:val="40"/>
        </w:rPr>
        <w:t>In collaboration with Brisbane City Council Libraries, we broadened our reach to</w:t>
      </w:r>
      <w:r>
        <w:rPr>
          <w:rFonts w:ascii="Aptos" w:hAnsi="Aptos" w:cs="Tahoma"/>
          <w:sz w:val="40"/>
          <w:szCs w:val="40"/>
        </w:rPr>
        <w:t xml:space="preserve"> </w:t>
      </w:r>
      <w:r w:rsidRPr="007673AA">
        <w:rPr>
          <w:rFonts w:ascii="Aptos" w:hAnsi="Aptos" w:cs="Tahoma"/>
          <w:sz w:val="40"/>
          <w:szCs w:val="40"/>
        </w:rPr>
        <w:t>new locations and strengthened our relationship in these communities. Braille</w:t>
      </w:r>
      <w:r>
        <w:rPr>
          <w:rFonts w:ascii="Aptos" w:hAnsi="Aptos" w:cs="Tahoma"/>
          <w:sz w:val="40"/>
          <w:szCs w:val="40"/>
        </w:rPr>
        <w:t xml:space="preserve"> </w:t>
      </w:r>
      <w:r w:rsidRPr="007673AA">
        <w:rPr>
          <w:rFonts w:ascii="Aptos" w:hAnsi="Aptos" w:cs="Tahoma"/>
          <w:sz w:val="40"/>
          <w:szCs w:val="40"/>
        </w:rPr>
        <w:t>Awareness Presentations were conducted at libraries across Brisbane, including</w:t>
      </w:r>
      <w:r>
        <w:rPr>
          <w:rFonts w:ascii="Aptos" w:hAnsi="Aptos" w:cs="Tahoma"/>
          <w:sz w:val="40"/>
          <w:szCs w:val="40"/>
        </w:rPr>
        <w:t xml:space="preserve"> </w:t>
      </w:r>
      <w:r w:rsidRPr="007673AA">
        <w:rPr>
          <w:rFonts w:ascii="Aptos" w:hAnsi="Aptos" w:cs="Tahoma"/>
          <w:sz w:val="40"/>
          <w:szCs w:val="40"/>
        </w:rPr>
        <w:t>Ashgrove, Fairfield Gardens, Inala, Mt Ommaney, Stones Corner, West End,</w:t>
      </w:r>
      <w:r>
        <w:rPr>
          <w:rFonts w:ascii="Aptos" w:hAnsi="Aptos" w:cs="Tahoma"/>
          <w:sz w:val="40"/>
          <w:szCs w:val="40"/>
        </w:rPr>
        <w:t xml:space="preserve"> </w:t>
      </w:r>
      <w:r w:rsidRPr="007673AA">
        <w:rPr>
          <w:rFonts w:ascii="Aptos" w:hAnsi="Aptos" w:cs="Tahoma"/>
          <w:sz w:val="40"/>
          <w:szCs w:val="40"/>
        </w:rPr>
        <w:t>Mitchelton and Sandgate.</w:t>
      </w:r>
    </w:p>
    <w:p w14:paraId="47F22B6E" w14:textId="0FC055F2" w:rsidR="007673AA" w:rsidRDefault="007673AA" w:rsidP="00E10B10">
      <w:pPr>
        <w:spacing w:after="120" w:line="276" w:lineRule="auto"/>
        <w:rPr>
          <w:rFonts w:ascii="Aptos" w:hAnsi="Aptos" w:cs="Tahoma"/>
          <w:sz w:val="40"/>
          <w:szCs w:val="40"/>
        </w:rPr>
      </w:pPr>
      <w:r w:rsidRPr="007673AA">
        <w:rPr>
          <w:rFonts w:ascii="Aptos" w:hAnsi="Aptos" w:cs="Tahoma"/>
          <w:sz w:val="40"/>
          <w:szCs w:val="40"/>
        </w:rPr>
        <w:lastRenderedPageBreak/>
        <w:t>The year also saw an extension of the outreach to schools, helping shape the</w:t>
      </w:r>
      <w:r>
        <w:rPr>
          <w:rFonts w:ascii="Aptos" w:hAnsi="Aptos" w:cs="Tahoma"/>
          <w:sz w:val="40"/>
          <w:szCs w:val="40"/>
        </w:rPr>
        <w:t xml:space="preserve"> </w:t>
      </w:r>
      <w:r w:rsidRPr="007673AA">
        <w:rPr>
          <w:rFonts w:ascii="Aptos" w:hAnsi="Aptos" w:cs="Tahoma"/>
          <w:sz w:val="40"/>
          <w:szCs w:val="40"/>
        </w:rPr>
        <w:t>perspectives of young students on issues of access and inclusion. A notable</w:t>
      </w:r>
      <w:r>
        <w:rPr>
          <w:rFonts w:ascii="Aptos" w:hAnsi="Aptos" w:cs="Tahoma"/>
          <w:sz w:val="40"/>
          <w:szCs w:val="40"/>
        </w:rPr>
        <w:t xml:space="preserve"> </w:t>
      </w:r>
      <w:r w:rsidRPr="007673AA">
        <w:rPr>
          <w:rFonts w:ascii="Aptos" w:hAnsi="Aptos" w:cs="Tahoma"/>
          <w:sz w:val="40"/>
          <w:szCs w:val="40"/>
        </w:rPr>
        <w:t>example was our partnership with St Joseph’s College, Gregory Terrace, where</w:t>
      </w:r>
      <w:r>
        <w:rPr>
          <w:rFonts w:ascii="Aptos" w:hAnsi="Aptos" w:cs="Tahoma"/>
          <w:sz w:val="40"/>
          <w:szCs w:val="40"/>
        </w:rPr>
        <w:t xml:space="preserve"> </w:t>
      </w:r>
      <w:r w:rsidRPr="007673AA">
        <w:rPr>
          <w:rFonts w:ascii="Aptos" w:hAnsi="Aptos" w:cs="Tahoma"/>
          <w:sz w:val="40"/>
          <w:szCs w:val="40"/>
        </w:rPr>
        <w:t>students actively participated in the presentation and engaged with tactile</w:t>
      </w:r>
      <w:r>
        <w:rPr>
          <w:rFonts w:ascii="Aptos" w:hAnsi="Aptos" w:cs="Tahoma"/>
          <w:sz w:val="40"/>
          <w:szCs w:val="40"/>
        </w:rPr>
        <w:t xml:space="preserve"> </w:t>
      </w:r>
      <w:r w:rsidRPr="007673AA">
        <w:rPr>
          <w:rFonts w:ascii="Aptos" w:hAnsi="Aptos" w:cs="Tahoma"/>
          <w:sz w:val="40"/>
          <w:szCs w:val="40"/>
        </w:rPr>
        <w:t>resources. The Year 5 and Year 11 students from Windsor House were asking</w:t>
      </w:r>
      <w:r>
        <w:rPr>
          <w:rFonts w:ascii="Aptos" w:hAnsi="Aptos" w:cs="Tahoma"/>
          <w:sz w:val="40"/>
          <w:szCs w:val="40"/>
        </w:rPr>
        <w:t xml:space="preserve"> </w:t>
      </w:r>
      <w:r w:rsidRPr="007673AA">
        <w:rPr>
          <w:rFonts w:ascii="Aptos" w:hAnsi="Aptos" w:cs="Tahoma"/>
          <w:sz w:val="40"/>
          <w:szCs w:val="40"/>
        </w:rPr>
        <w:t>thoughtful questions and demonstrating a strong interest in learning more about</w:t>
      </w:r>
      <w:r>
        <w:rPr>
          <w:rFonts w:ascii="Aptos" w:hAnsi="Aptos" w:cs="Tahoma"/>
          <w:sz w:val="40"/>
          <w:szCs w:val="40"/>
        </w:rPr>
        <w:t xml:space="preserve"> </w:t>
      </w:r>
      <w:r w:rsidRPr="007673AA">
        <w:rPr>
          <w:rFonts w:ascii="Aptos" w:hAnsi="Aptos" w:cs="Tahoma"/>
          <w:sz w:val="40"/>
          <w:szCs w:val="40"/>
        </w:rPr>
        <w:t>braille and its significance.</w:t>
      </w:r>
    </w:p>
    <w:p w14:paraId="08B7E17A" w14:textId="278F7013" w:rsidR="007673AA" w:rsidRDefault="007673AA" w:rsidP="00E10B10">
      <w:pPr>
        <w:spacing w:after="120" w:line="276" w:lineRule="auto"/>
        <w:rPr>
          <w:rFonts w:ascii="Aptos" w:hAnsi="Aptos" w:cs="Tahoma"/>
          <w:sz w:val="40"/>
          <w:szCs w:val="40"/>
        </w:rPr>
      </w:pPr>
      <w:r w:rsidRPr="007673AA">
        <w:rPr>
          <w:rFonts w:ascii="Aptos" w:hAnsi="Aptos" w:cs="Tahoma"/>
          <w:sz w:val="40"/>
          <w:szCs w:val="40"/>
        </w:rPr>
        <w:t>Braille House continued to engage with corporate and community groups. View</w:t>
      </w:r>
      <w:r>
        <w:rPr>
          <w:rFonts w:ascii="Aptos" w:hAnsi="Aptos" w:cs="Tahoma"/>
          <w:sz w:val="40"/>
          <w:szCs w:val="40"/>
        </w:rPr>
        <w:t xml:space="preserve"> </w:t>
      </w:r>
      <w:r w:rsidRPr="007673AA">
        <w:rPr>
          <w:rFonts w:ascii="Aptos" w:hAnsi="Aptos" w:cs="Tahoma"/>
          <w:sz w:val="40"/>
          <w:szCs w:val="40"/>
        </w:rPr>
        <w:t>Club of Kenmore invited us to present to their club. The presentation sparked</w:t>
      </w:r>
      <w:r>
        <w:rPr>
          <w:rFonts w:ascii="Aptos" w:hAnsi="Aptos" w:cs="Tahoma"/>
          <w:sz w:val="40"/>
          <w:szCs w:val="40"/>
        </w:rPr>
        <w:t xml:space="preserve"> </w:t>
      </w:r>
      <w:r w:rsidRPr="007673AA">
        <w:rPr>
          <w:rFonts w:ascii="Aptos" w:hAnsi="Aptos" w:cs="Tahoma"/>
          <w:sz w:val="40"/>
          <w:szCs w:val="40"/>
        </w:rPr>
        <w:t>genuine interest, and heartfelt thanks was received for the session. We were also</w:t>
      </w:r>
      <w:r>
        <w:rPr>
          <w:rFonts w:ascii="Aptos" w:hAnsi="Aptos" w:cs="Tahoma"/>
          <w:sz w:val="40"/>
          <w:szCs w:val="40"/>
        </w:rPr>
        <w:t xml:space="preserve"> </w:t>
      </w:r>
      <w:r w:rsidRPr="007673AA">
        <w:rPr>
          <w:rFonts w:ascii="Aptos" w:hAnsi="Aptos" w:cs="Tahoma"/>
          <w:sz w:val="40"/>
          <w:szCs w:val="40"/>
        </w:rPr>
        <w:t>honoured to be invited to two Lions Club dinners in July. These events were well</w:t>
      </w:r>
      <w:r>
        <w:rPr>
          <w:rFonts w:ascii="Aptos" w:hAnsi="Aptos" w:cs="Tahoma"/>
          <w:sz w:val="40"/>
          <w:szCs w:val="40"/>
        </w:rPr>
        <w:t xml:space="preserve"> </w:t>
      </w:r>
      <w:r w:rsidRPr="007673AA">
        <w:rPr>
          <w:rFonts w:ascii="Aptos" w:hAnsi="Aptos" w:cs="Tahoma"/>
          <w:sz w:val="40"/>
          <w:szCs w:val="40"/>
        </w:rPr>
        <w:t>received, with attendees gaining a new understanding of the challenges faced by</w:t>
      </w:r>
      <w:r>
        <w:rPr>
          <w:rFonts w:ascii="Aptos" w:hAnsi="Aptos" w:cs="Tahoma"/>
          <w:sz w:val="40"/>
          <w:szCs w:val="40"/>
        </w:rPr>
        <w:t xml:space="preserve"> </w:t>
      </w:r>
      <w:r w:rsidRPr="007673AA">
        <w:rPr>
          <w:rFonts w:ascii="Aptos" w:hAnsi="Aptos" w:cs="Tahoma"/>
          <w:sz w:val="40"/>
          <w:szCs w:val="40"/>
        </w:rPr>
        <w:t>those with low vision. As a result, both the Holland Park Lions Club and Calamvale</w:t>
      </w:r>
      <w:r>
        <w:rPr>
          <w:rFonts w:ascii="Aptos" w:hAnsi="Aptos" w:cs="Tahoma"/>
          <w:sz w:val="40"/>
          <w:szCs w:val="40"/>
        </w:rPr>
        <w:t xml:space="preserve"> </w:t>
      </w:r>
      <w:r w:rsidRPr="007673AA">
        <w:rPr>
          <w:rFonts w:ascii="Aptos" w:hAnsi="Aptos" w:cs="Tahoma"/>
          <w:sz w:val="40"/>
          <w:szCs w:val="40"/>
        </w:rPr>
        <w:t>Lions Club made generous donations to support the ongoing work of Braille House.</w:t>
      </w:r>
    </w:p>
    <w:p w14:paraId="5B0FBE06" w14:textId="77777777" w:rsidR="00540CC8" w:rsidRDefault="007673AA" w:rsidP="00E10B10">
      <w:pPr>
        <w:spacing w:after="120" w:line="276" w:lineRule="auto"/>
        <w:rPr>
          <w:rFonts w:ascii="Sofia Pro" w:hAnsi="Sofia Pro" w:cs="Tahoma"/>
          <w:b/>
          <w:bCs/>
          <w:sz w:val="40"/>
          <w:szCs w:val="40"/>
        </w:rPr>
      </w:pPr>
      <w:r w:rsidRPr="007673AA">
        <w:rPr>
          <w:rFonts w:ascii="Sofia Pro" w:hAnsi="Sofia Pro" w:cs="Tahoma"/>
          <w:b/>
          <w:bCs/>
          <w:sz w:val="40"/>
          <w:szCs w:val="40"/>
        </w:rPr>
        <w:t>“From all the ladies of the Kenmore VIEW Club we would like to thank you for</w:t>
      </w:r>
      <w:r>
        <w:rPr>
          <w:rFonts w:ascii="Sofia Pro" w:hAnsi="Sofia Pro" w:cs="Tahoma"/>
          <w:b/>
          <w:bCs/>
          <w:sz w:val="40"/>
          <w:szCs w:val="40"/>
        </w:rPr>
        <w:t xml:space="preserve"> </w:t>
      </w:r>
      <w:r w:rsidRPr="007673AA">
        <w:rPr>
          <w:rFonts w:ascii="Sofia Pro" w:hAnsi="Sofia Pro" w:cs="Tahoma"/>
          <w:b/>
          <w:bCs/>
          <w:sz w:val="40"/>
          <w:szCs w:val="40"/>
        </w:rPr>
        <w:t>your informative talk on how Braille House makes a huge difference in people's</w:t>
      </w:r>
      <w:r>
        <w:rPr>
          <w:rFonts w:ascii="Sofia Pro" w:hAnsi="Sofia Pro" w:cs="Tahoma"/>
          <w:b/>
          <w:bCs/>
          <w:sz w:val="40"/>
          <w:szCs w:val="40"/>
        </w:rPr>
        <w:t xml:space="preserve"> </w:t>
      </w:r>
      <w:r w:rsidRPr="007673AA">
        <w:rPr>
          <w:rFonts w:ascii="Sofia Pro" w:hAnsi="Sofia Pro" w:cs="Tahoma"/>
          <w:b/>
          <w:bCs/>
          <w:sz w:val="40"/>
          <w:szCs w:val="40"/>
        </w:rPr>
        <w:t>lives. The work that you do in expanding the library offer is second to none. Your</w:t>
      </w:r>
      <w:r>
        <w:rPr>
          <w:rFonts w:ascii="Sofia Pro" w:hAnsi="Sofia Pro" w:cs="Tahoma"/>
          <w:b/>
          <w:bCs/>
          <w:sz w:val="40"/>
          <w:szCs w:val="40"/>
        </w:rPr>
        <w:t xml:space="preserve"> </w:t>
      </w:r>
      <w:r w:rsidRPr="007673AA">
        <w:rPr>
          <w:rFonts w:ascii="Sofia Pro" w:hAnsi="Sofia Pro" w:cs="Tahoma"/>
          <w:b/>
          <w:bCs/>
          <w:sz w:val="40"/>
          <w:szCs w:val="40"/>
        </w:rPr>
        <w:t>presentation was exceptional, we all learnt so much from your talk.”</w:t>
      </w:r>
    </w:p>
    <w:p w14:paraId="595F88CC" w14:textId="77777777" w:rsidR="00540CC8" w:rsidRPr="00540CC8" w:rsidRDefault="00540CC8">
      <w:pPr>
        <w:rPr>
          <w:rFonts w:ascii="Sofia Pro" w:hAnsi="Sofia Pro" w:cs="Tahoma"/>
          <w:b/>
          <w:bCs/>
          <w:sz w:val="28"/>
          <w:szCs w:val="28"/>
        </w:rPr>
      </w:pPr>
      <w:r w:rsidRPr="00540CC8">
        <w:rPr>
          <w:rFonts w:ascii="Sofia Pro" w:hAnsi="Sofia Pro" w:cs="Tahoma"/>
          <w:b/>
          <w:bCs/>
          <w:sz w:val="28"/>
          <w:szCs w:val="28"/>
        </w:rPr>
        <w:br w:type="page"/>
      </w:r>
    </w:p>
    <w:p w14:paraId="623507AB" w14:textId="05F9C0A1" w:rsidR="007673AA" w:rsidRPr="005C3118" w:rsidRDefault="007673AA" w:rsidP="005C3118">
      <w:pPr>
        <w:pStyle w:val="Heading"/>
      </w:pPr>
      <w:bookmarkStart w:id="15" w:name="_Toc198730695"/>
      <w:r w:rsidRPr="005C3118">
        <w:lastRenderedPageBreak/>
        <w:t>Payton’s Story</w:t>
      </w:r>
      <w:bookmarkEnd w:id="15"/>
    </w:p>
    <w:p w14:paraId="110F91A4" w14:textId="6F24EA58" w:rsidR="00E2012B" w:rsidRDefault="00E2012B" w:rsidP="00E10B10">
      <w:pPr>
        <w:spacing w:after="120" w:line="276" w:lineRule="auto"/>
        <w:rPr>
          <w:rFonts w:ascii="Sofia Pro" w:hAnsi="Sofia Pro" w:cs="Tahoma"/>
          <w:b/>
          <w:bCs/>
          <w:sz w:val="40"/>
          <w:szCs w:val="40"/>
        </w:rPr>
      </w:pPr>
      <w:r>
        <w:rPr>
          <w:rFonts w:ascii="Sofia Pro" w:hAnsi="Sofia Pro" w:cs="Tahoma"/>
          <w:b/>
          <w:bCs/>
          <w:sz w:val="40"/>
          <w:szCs w:val="40"/>
        </w:rPr>
        <w:t>“</w:t>
      </w:r>
      <w:r w:rsidRPr="00E2012B">
        <w:rPr>
          <w:rFonts w:ascii="Sofia Pro" w:hAnsi="Sofia Pro" w:cs="Tahoma"/>
          <w:b/>
          <w:bCs/>
          <w:sz w:val="40"/>
          <w:szCs w:val="40"/>
        </w:rPr>
        <w:t>Why is it, that I have one shelf with books on it and my younger</w:t>
      </w:r>
      <w:r w:rsidR="00E35039">
        <w:rPr>
          <w:rFonts w:ascii="Sofia Pro" w:hAnsi="Sofia Pro" w:cs="Tahoma"/>
          <w:b/>
          <w:bCs/>
          <w:sz w:val="40"/>
          <w:szCs w:val="40"/>
        </w:rPr>
        <w:t xml:space="preserve"> </w:t>
      </w:r>
      <w:r w:rsidRPr="00E2012B">
        <w:rPr>
          <w:rFonts w:ascii="Sofia Pro" w:hAnsi="Sofia Pro" w:cs="Tahoma"/>
          <w:b/>
          <w:bCs/>
          <w:sz w:val="40"/>
          <w:szCs w:val="40"/>
        </w:rPr>
        <w:t>sister has three shelves full of books?</w:t>
      </w:r>
      <w:r>
        <w:rPr>
          <w:rFonts w:ascii="Sofia Pro" w:hAnsi="Sofia Pro" w:cs="Tahoma"/>
          <w:b/>
          <w:bCs/>
          <w:sz w:val="40"/>
          <w:szCs w:val="40"/>
        </w:rPr>
        <w:t>”</w:t>
      </w:r>
    </w:p>
    <w:p w14:paraId="756021B4" w14:textId="195FF390" w:rsidR="007673AA" w:rsidRDefault="00E2012B" w:rsidP="00E10B10">
      <w:pPr>
        <w:spacing w:after="120" w:line="276" w:lineRule="auto"/>
        <w:rPr>
          <w:rFonts w:ascii="Sofia Pro" w:hAnsi="Sofia Pro" w:cs="Tahoma"/>
          <w:b/>
          <w:bCs/>
          <w:sz w:val="40"/>
          <w:szCs w:val="40"/>
        </w:rPr>
      </w:pPr>
      <w:r>
        <w:rPr>
          <w:rFonts w:ascii="Sofia Pro" w:hAnsi="Sofia Pro" w:cs="Tahoma"/>
          <w:b/>
          <w:bCs/>
          <w:sz w:val="40"/>
          <w:szCs w:val="40"/>
        </w:rPr>
        <w:t>– Payton, 10</w:t>
      </w:r>
    </w:p>
    <w:p w14:paraId="702442EF" w14:textId="4F085D28" w:rsidR="00E35039" w:rsidRDefault="00E35039" w:rsidP="00E10B10">
      <w:pPr>
        <w:spacing w:after="120" w:line="276" w:lineRule="auto"/>
        <w:rPr>
          <w:rFonts w:cs="Tahoma"/>
          <w:sz w:val="40"/>
          <w:szCs w:val="40"/>
        </w:rPr>
      </w:pPr>
      <w:r w:rsidRPr="00E35039">
        <w:rPr>
          <w:rFonts w:cs="Tahoma"/>
          <w:sz w:val="40"/>
          <w:szCs w:val="40"/>
        </w:rPr>
        <w:t>Payton is 10 years old and began</w:t>
      </w:r>
      <w:r>
        <w:rPr>
          <w:rFonts w:cs="Tahoma"/>
          <w:sz w:val="40"/>
          <w:szCs w:val="40"/>
        </w:rPr>
        <w:t xml:space="preserve"> </w:t>
      </w:r>
      <w:r w:rsidRPr="00E35039">
        <w:rPr>
          <w:rFonts w:cs="Tahoma"/>
          <w:sz w:val="40"/>
          <w:szCs w:val="40"/>
        </w:rPr>
        <w:t>reading braille before she started</w:t>
      </w:r>
      <w:r>
        <w:rPr>
          <w:rFonts w:cs="Tahoma"/>
          <w:sz w:val="40"/>
          <w:szCs w:val="40"/>
        </w:rPr>
        <w:t xml:space="preserve"> </w:t>
      </w:r>
      <w:r w:rsidRPr="00E35039">
        <w:rPr>
          <w:rFonts w:cs="Tahoma"/>
          <w:sz w:val="40"/>
          <w:szCs w:val="40"/>
        </w:rPr>
        <w:t xml:space="preserve">school. “I am </w:t>
      </w:r>
      <w:proofErr w:type="gramStart"/>
      <w:r w:rsidRPr="00E35039">
        <w:rPr>
          <w:rFonts w:cs="Tahoma"/>
          <w:sz w:val="40"/>
          <w:szCs w:val="40"/>
        </w:rPr>
        <w:t>really good</w:t>
      </w:r>
      <w:proofErr w:type="gramEnd"/>
      <w:r w:rsidRPr="00E35039">
        <w:rPr>
          <w:rFonts w:cs="Tahoma"/>
          <w:sz w:val="40"/>
          <w:szCs w:val="40"/>
        </w:rPr>
        <w:t xml:space="preserve"> at spelling</w:t>
      </w:r>
      <w:r>
        <w:rPr>
          <w:rFonts w:cs="Tahoma"/>
          <w:sz w:val="40"/>
          <w:szCs w:val="40"/>
        </w:rPr>
        <w:t xml:space="preserve"> </w:t>
      </w:r>
      <w:r w:rsidRPr="00E35039">
        <w:rPr>
          <w:rFonts w:cs="Tahoma"/>
          <w:sz w:val="40"/>
          <w:szCs w:val="40"/>
        </w:rPr>
        <w:t>because of braille. My little sister,</w:t>
      </w:r>
      <w:r>
        <w:rPr>
          <w:rFonts w:cs="Tahoma"/>
          <w:sz w:val="40"/>
          <w:szCs w:val="40"/>
        </w:rPr>
        <w:t xml:space="preserve"> </w:t>
      </w:r>
      <w:r w:rsidRPr="00E35039">
        <w:rPr>
          <w:rFonts w:cs="Tahoma"/>
          <w:sz w:val="40"/>
          <w:szCs w:val="40"/>
        </w:rPr>
        <w:t>Ivy, is always asking me how to spell</w:t>
      </w:r>
      <w:r>
        <w:rPr>
          <w:rFonts w:cs="Tahoma"/>
          <w:sz w:val="40"/>
          <w:szCs w:val="40"/>
        </w:rPr>
        <w:t xml:space="preserve"> </w:t>
      </w:r>
      <w:r w:rsidRPr="00E35039">
        <w:rPr>
          <w:rFonts w:cs="Tahoma"/>
          <w:sz w:val="40"/>
          <w:szCs w:val="40"/>
        </w:rPr>
        <w:t>words,” Payton let us know. She is</w:t>
      </w:r>
      <w:r>
        <w:rPr>
          <w:rFonts w:cs="Tahoma"/>
          <w:sz w:val="40"/>
          <w:szCs w:val="40"/>
        </w:rPr>
        <w:t xml:space="preserve"> </w:t>
      </w:r>
      <w:r w:rsidRPr="00E35039">
        <w:rPr>
          <w:rFonts w:cs="Tahoma"/>
          <w:sz w:val="40"/>
          <w:szCs w:val="40"/>
        </w:rPr>
        <w:t>obviously an excellent big sister and</w:t>
      </w:r>
      <w:r>
        <w:rPr>
          <w:rFonts w:cs="Tahoma"/>
          <w:sz w:val="40"/>
          <w:szCs w:val="40"/>
        </w:rPr>
        <w:t xml:space="preserve"> </w:t>
      </w:r>
      <w:r w:rsidRPr="00E35039">
        <w:rPr>
          <w:rFonts w:cs="Tahoma"/>
          <w:sz w:val="40"/>
          <w:szCs w:val="40"/>
        </w:rPr>
        <w:t>particularly mature for her young</w:t>
      </w:r>
      <w:r>
        <w:rPr>
          <w:rFonts w:cs="Tahoma"/>
          <w:sz w:val="40"/>
          <w:szCs w:val="40"/>
        </w:rPr>
        <w:t xml:space="preserve"> </w:t>
      </w:r>
      <w:r w:rsidRPr="00E35039">
        <w:rPr>
          <w:rFonts w:cs="Tahoma"/>
          <w:sz w:val="40"/>
          <w:szCs w:val="40"/>
        </w:rPr>
        <w:t>age.</w:t>
      </w:r>
    </w:p>
    <w:p w14:paraId="5BA1FB25" w14:textId="1A896B6C" w:rsidR="00E35039" w:rsidRDefault="00E35039" w:rsidP="00E10B10">
      <w:pPr>
        <w:spacing w:after="120" w:line="276" w:lineRule="auto"/>
        <w:rPr>
          <w:rFonts w:cs="Tahoma"/>
          <w:sz w:val="40"/>
          <w:szCs w:val="40"/>
        </w:rPr>
      </w:pPr>
      <w:r w:rsidRPr="00E35039">
        <w:rPr>
          <w:rFonts w:cs="Tahoma"/>
          <w:sz w:val="40"/>
          <w:szCs w:val="40"/>
        </w:rPr>
        <w:t>Ivy loved it when Payton would</w:t>
      </w:r>
      <w:r>
        <w:rPr>
          <w:rFonts w:cs="Tahoma"/>
          <w:sz w:val="40"/>
          <w:szCs w:val="40"/>
        </w:rPr>
        <w:t xml:space="preserve"> </w:t>
      </w:r>
      <w:r w:rsidRPr="00E35039">
        <w:rPr>
          <w:rFonts w:cs="Tahoma"/>
          <w:sz w:val="40"/>
          <w:szCs w:val="40"/>
        </w:rPr>
        <w:t>receive books about animal</w:t>
      </w:r>
      <w:r>
        <w:rPr>
          <w:rFonts w:cs="Tahoma"/>
          <w:sz w:val="40"/>
          <w:szCs w:val="40"/>
        </w:rPr>
        <w:t xml:space="preserve"> </w:t>
      </w:r>
      <w:r w:rsidRPr="00E35039">
        <w:rPr>
          <w:rFonts w:cs="Tahoma"/>
          <w:sz w:val="40"/>
          <w:szCs w:val="40"/>
        </w:rPr>
        <w:t>characters from the Braille House</w:t>
      </w:r>
      <w:r>
        <w:rPr>
          <w:rFonts w:cs="Tahoma"/>
          <w:sz w:val="40"/>
          <w:szCs w:val="40"/>
        </w:rPr>
        <w:t xml:space="preserve"> </w:t>
      </w:r>
      <w:r w:rsidRPr="00E35039">
        <w:rPr>
          <w:rFonts w:cs="Tahoma"/>
          <w:sz w:val="40"/>
          <w:szCs w:val="40"/>
        </w:rPr>
        <w:t>Library. Payton would share the</w:t>
      </w:r>
      <w:r>
        <w:rPr>
          <w:rFonts w:cs="Tahoma"/>
          <w:sz w:val="40"/>
          <w:szCs w:val="40"/>
        </w:rPr>
        <w:t xml:space="preserve"> </w:t>
      </w:r>
      <w:r w:rsidRPr="00E35039">
        <w:rPr>
          <w:rFonts w:cs="Tahoma"/>
          <w:sz w:val="40"/>
          <w:szCs w:val="40"/>
        </w:rPr>
        <w:t>experience with her sister. Growing</w:t>
      </w:r>
      <w:r>
        <w:rPr>
          <w:rFonts w:cs="Tahoma"/>
          <w:sz w:val="40"/>
          <w:szCs w:val="40"/>
        </w:rPr>
        <w:t xml:space="preserve"> </w:t>
      </w:r>
      <w:r w:rsidRPr="00E35039">
        <w:rPr>
          <w:rFonts w:cs="Tahoma"/>
          <w:sz w:val="40"/>
          <w:szCs w:val="40"/>
        </w:rPr>
        <w:t>up Payton’s favourite book was The</w:t>
      </w:r>
      <w:r>
        <w:rPr>
          <w:rFonts w:cs="Tahoma"/>
          <w:sz w:val="40"/>
          <w:szCs w:val="40"/>
        </w:rPr>
        <w:t xml:space="preserve"> </w:t>
      </w:r>
      <w:r w:rsidRPr="00E35039">
        <w:rPr>
          <w:rFonts w:cs="Tahoma"/>
          <w:sz w:val="40"/>
          <w:szCs w:val="40"/>
        </w:rPr>
        <w:t>Hungry Caterpillar and Ivy’s was the</w:t>
      </w:r>
      <w:r>
        <w:rPr>
          <w:rFonts w:cs="Tahoma"/>
          <w:sz w:val="40"/>
          <w:szCs w:val="40"/>
        </w:rPr>
        <w:t xml:space="preserve"> </w:t>
      </w:r>
      <w:r w:rsidRPr="00E35039">
        <w:rPr>
          <w:rFonts w:cs="Tahoma"/>
          <w:sz w:val="40"/>
          <w:szCs w:val="40"/>
        </w:rPr>
        <w:t>Hungry Hippo.</w:t>
      </w:r>
    </w:p>
    <w:p w14:paraId="60748DFD" w14:textId="14F80602" w:rsidR="00E35039" w:rsidRDefault="00433EA8" w:rsidP="00E10B10">
      <w:pPr>
        <w:spacing w:after="120" w:line="276" w:lineRule="auto"/>
        <w:rPr>
          <w:rFonts w:cs="Tahoma"/>
          <w:sz w:val="40"/>
          <w:szCs w:val="40"/>
        </w:rPr>
      </w:pPr>
      <w:r w:rsidRPr="00433EA8">
        <w:rPr>
          <w:rFonts w:cs="Tahoma"/>
          <w:sz w:val="40"/>
          <w:szCs w:val="40"/>
        </w:rPr>
        <w:t>Borrowing books, attending events</w:t>
      </w:r>
      <w:r>
        <w:rPr>
          <w:rFonts w:cs="Tahoma"/>
          <w:sz w:val="40"/>
          <w:szCs w:val="40"/>
        </w:rPr>
        <w:t xml:space="preserve"> </w:t>
      </w:r>
      <w:r w:rsidRPr="00433EA8">
        <w:rPr>
          <w:rFonts w:cs="Tahoma"/>
          <w:sz w:val="40"/>
          <w:szCs w:val="40"/>
        </w:rPr>
        <w:t>and being connected to Braille</w:t>
      </w:r>
      <w:r>
        <w:rPr>
          <w:rFonts w:cs="Tahoma"/>
          <w:sz w:val="40"/>
          <w:szCs w:val="40"/>
        </w:rPr>
        <w:t xml:space="preserve"> </w:t>
      </w:r>
      <w:r w:rsidRPr="00433EA8">
        <w:rPr>
          <w:rFonts w:cs="Tahoma"/>
          <w:sz w:val="40"/>
          <w:szCs w:val="40"/>
        </w:rPr>
        <w:t>House is important to Payton and</w:t>
      </w:r>
      <w:r>
        <w:rPr>
          <w:rFonts w:cs="Tahoma"/>
          <w:sz w:val="40"/>
          <w:szCs w:val="40"/>
        </w:rPr>
        <w:t xml:space="preserve"> </w:t>
      </w:r>
      <w:r w:rsidRPr="00433EA8">
        <w:rPr>
          <w:rFonts w:cs="Tahoma"/>
          <w:sz w:val="40"/>
          <w:szCs w:val="40"/>
        </w:rPr>
        <w:t>her family. “I made so many great</w:t>
      </w:r>
      <w:r>
        <w:rPr>
          <w:rFonts w:cs="Tahoma"/>
          <w:sz w:val="40"/>
          <w:szCs w:val="40"/>
        </w:rPr>
        <w:t xml:space="preserve"> </w:t>
      </w:r>
      <w:r w:rsidRPr="00433EA8">
        <w:rPr>
          <w:rFonts w:cs="Tahoma"/>
          <w:sz w:val="40"/>
          <w:szCs w:val="40"/>
        </w:rPr>
        <w:t>friends and learned so much about</w:t>
      </w:r>
      <w:r>
        <w:rPr>
          <w:rFonts w:cs="Tahoma"/>
          <w:sz w:val="40"/>
          <w:szCs w:val="40"/>
        </w:rPr>
        <w:t xml:space="preserve"> </w:t>
      </w:r>
      <w:r w:rsidRPr="00433EA8">
        <w:rPr>
          <w:rFonts w:cs="Tahoma"/>
          <w:sz w:val="40"/>
          <w:szCs w:val="40"/>
        </w:rPr>
        <w:t>braille at Braille House.”</w:t>
      </w:r>
    </w:p>
    <w:p w14:paraId="07D0E421" w14:textId="77777777" w:rsidR="00540CC8" w:rsidRDefault="00433EA8" w:rsidP="00E10B10">
      <w:pPr>
        <w:spacing w:after="120" w:line="276" w:lineRule="auto"/>
        <w:rPr>
          <w:rFonts w:cs="Tahoma"/>
          <w:sz w:val="40"/>
          <w:szCs w:val="40"/>
        </w:rPr>
      </w:pPr>
      <w:r w:rsidRPr="00433EA8">
        <w:rPr>
          <w:rFonts w:cs="Tahoma"/>
          <w:sz w:val="40"/>
          <w:szCs w:val="40"/>
        </w:rPr>
        <w:t>Payton taught her sighted friend at</w:t>
      </w:r>
      <w:r>
        <w:rPr>
          <w:rFonts w:cs="Tahoma"/>
          <w:sz w:val="40"/>
          <w:szCs w:val="40"/>
        </w:rPr>
        <w:t xml:space="preserve"> </w:t>
      </w:r>
      <w:r w:rsidRPr="00433EA8">
        <w:rPr>
          <w:rFonts w:cs="Tahoma"/>
          <w:sz w:val="40"/>
          <w:szCs w:val="40"/>
        </w:rPr>
        <w:t>school to read and write in braille</w:t>
      </w:r>
      <w:r>
        <w:rPr>
          <w:rFonts w:cs="Tahoma"/>
          <w:sz w:val="40"/>
          <w:szCs w:val="40"/>
        </w:rPr>
        <w:t xml:space="preserve"> </w:t>
      </w:r>
      <w:r w:rsidRPr="00433EA8">
        <w:rPr>
          <w:rFonts w:cs="Tahoma"/>
          <w:sz w:val="40"/>
          <w:szCs w:val="40"/>
        </w:rPr>
        <w:t>and they would write letters to each</w:t>
      </w:r>
      <w:r>
        <w:rPr>
          <w:rFonts w:cs="Tahoma"/>
          <w:sz w:val="40"/>
          <w:szCs w:val="40"/>
        </w:rPr>
        <w:t xml:space="preserve"> </w:t>
      </w:r>
      <w:r w:rsidRPr="00433EA8">
        <w:rPr>
          <w:rFonts w:cs="Tahoma"/>
          <w:sz w:val="40"/>
          <w:szCs w:val="40"/>
        </w:rPr>
        <w:t>other. It was a fantastic way to</w:t>
      </w:r>
      <w:r>
        <w:rPr>
          <w:rFonts w:cs="Tahoma"/>
          <w:sz w:val="40"/>
          <w:szCs w:val="40"/>
        </w:rPr>
        <w:t xml:space="preserve"> </w:t>
      </w:r>
      <w:r w:rsidRPr="00433EA8">
        <w:rPr>
          <w:rFonts w:cs="Tahoma"/>
          <w:sz w:val="40"/>
          <w:szCs w:val="40"/>
        </w:rPr>
        <w:t>practice braille and lots of fun for</w:t>
      </w:r>
      <w:r>
        <w:rPr>
          <w:rFonts w:cs="Tahoma"/>
          <w:sz w:val="40"/>
          <w:szCs w:val="40"/>
        </w:rPr>
        <w:t xml:space="preserve"> </w:t>
      </w:r>
      <w:r w:rsidRPr="00433EA8">
        <w:rPr>
          <w:rFonts w:cs="Tahoma"/>
          <w:sz w:val="40"/>
          <w:szCs w:val="40"/>
        </w:rPr>
        <w:t>the girls, as it was like their own</w:t>
      </w:r>
      <w:r>
        <w:rPr>
          <w:rFonts w:cs="Tahoma"/>
          <w:sz w:val="40"/>
          <w:szCs w:val="40"/>
        </w:rPr>
        <w:t xml:space="preserve"> </w:t>
      </w:r>
      <w:r w:rsidRPr="00433EA8">
        <w:rPr>
          <w:rFonts w:cs="Tahoma"/>
          <w:sz w:val="40"/>
          <w:szCs w:val="40"/>
        </w:rPr>
        <w:t>secret code.</w:t>
      </w:r>
    </w:p>
    <w:p w14:paraId="5BB59F0D" w14:textId="73CC7AE3" w:rsidR="00433EA8" w:rsidRDefault="00433EA8" w:rsidP="00E10B10">
      <w:pPr>
        <w:spacing w:after="120" w:line="276" w:lineRule="auto"/>
        <w:rPr>
          <w:rFonts w:cs="Tahoma"/>
          <w:sz w:val="40"/>
          <w:szCs w:val="40"/>
        </w:rPr>
      </w:pPr>
      <w:r w:rsidRPr="00433EA8">
        <w:rPr>
          <w:rFonts w:cs="Tahoma"/>
          <w:sz w:val="40"/>
          <w:szCs w:val="40"/>
        </w:rPr>
        <w:lastRenderedPageBreak/>
        <w:t>Knowing braille has been essential</w:t>
      </w:r>
      <w:r>
        <w:rPr>
          <w:rFonts w:cs="Tahoma"/>
          <w:sz w:val="40"/>
          <w:szCs w:val="40"/>
        </w:rPr>
        <w:t xml:space="preserve"> </w:t>
      </w:r>
      <w:r w:rsidRPr="00433EA8">
        <w:rPr>
          <w:rFonts w:cs="Tahoma"/>
          <w:sz w:val="40"/>
          <w:szCs w:val="40"/>
        </w:rPr>
        <w:t>for Payton’s education, and she feels</w:t>
      </w:r>
      <w:r>
        <w:rPr>
          <w:rFonts w:cs="Tahoma"/>
          <w:sz w:val="40"/>
          <w:szCs w:val="40"/>
        </w:rPr>
        <w:t xml:space="preserve"> </w:t>
      </w:r>
      <w:r w:rsidRPr="00433EA8">
        <w:rPr>
          <w:rFonts w:cs="Tahoma"/>
          <w:sz w:val="40"/>
          <w:szCs w:val="40"/>
        </w:rPr>
        <w:t>she can depend on it more than</w:t>
      </w:r>
      <w:r>
        <w:rPr>
          <w:rFonts w:cs="Tahoma"/>
          <w:sz w:val="40"/>
          <w:szCs w:val="40"/>
        </w:rPr>
        <w:t xml:space="preserve"> </w:t>
      </w:r>
      <w:r w:rsidRPr="00433EA8">
        <w:rPr>
          <w:rFonts w:cs="Tahoma"/>
          <w:sz w:val="40"/>
          <w:szCs w:val="40"/>
        </w:rPr>
        <w:t>digital and audio devices.</w:t>
      </w:r>
    </w:p>
    <w:p w14:paraId="1ACC9C05" w14:textId="5616DF3C" w:rsidR="00433EA8" w:rsidRDefault="00433EA8" w:rsidP="00E10B10">
      <w:pPr>
        <w:spacing w:after="120" w:line="276" w:lineRule="auto"/>
        <w:rPr>
          <w:rFonts w:ascii="Sofia Pro" w:hAnsi="Sofia Pro" w:cs="Tahoma"/>
          <w:b/>
          <w:bCs/>
          <w:sz w:val="40"/>
          <w:szCs w:val="40"/>
        </w:rPr>
      </w:pPr>
      <w:r w:rsidRPr="00433EA8">
        <w:rPr>
          <w:rFonts w:ascii="Sofia Pro" w:hAnsi="Sofia Pro" w:cs="Tahoma"/>
          <w:b/>
          <w:bCs/>
          <w:sz w:val="40"/>
          <w:szCs w:val="40"/>
        </w:rPr>
        <w:t xml:space="preserve">“Sometimes the digital stuff does not work, but I always know that I can use braille for my learning,” Payton expressed. “I am going to be a </w:t>
      </w:r>
      <w:proofErr w:type="gramStart"/>
      <w:r w:rsidRPr="00433EA8">
        <w:rPr>
          <w:rFonts w:ascii="Sofia Pro" w:hAnsi="Sofia Pro" w:cs="Tahoma"/>
          <w:b/>
          <w:bCs/>
          <w:sz w:val="40"/>
          <w:szCs w:val="40"/>
        </w:rPr>
        <w:t>Doctor</w:t>
      </w:r>
      <w:proofErr w:type="gramEnd"/>
      <w:r w:rsidRPr="00433EA8">
        <w:rPr>
          <w:rFonts w:ascii="Sofia Pro" w:hAnsi="Sofia Pro" w:cs="Tahoma"/>
          <w:b/>
          <w:bCs/>
          <w:sz w:val="40"/>
          <w:szCs w:val="40"/>
        </w:rPr>
        <w:t xml:space="preserve"> when I grow up, because I want to help people. So, I need to learn as much as I can, right now.”</w:t>
      </w:r>
    </w:p>
    <w:p w14:paraId="277C3E67" w14:textId="79314BAF" w:rsidR="00433EA8" w:rsidRDefault="00433EA8" w:rsidP="00E10B10">
      <w:pPr>
        <w:spacing w:after="120" w:line="276" w:lineRule="auto"/>
        <w:rPr>
          <w:rFonts w:ascii="Aptos" w:hAnsi="Aptos" w:cs="Tahoma"/>
          <w:sz w:val="40"/>
          <w:szCs w:val="40"/>
        </w:rPr>
      </w:pPr>
      <w:r w:rsidRPr="00433EA8">
        <w:rPr>
          <w:rFonts w:ascii="Aptos" w:hAnsi="Aptos" w:cs="Tahoma"/>
          <w:sz w:val="40"/>
          <w:szCs w:val="40"/>
        </w:rPr>
        <w:t>Payton first came to Braille House</w:t>
      </w:r>
      <w:r>
        <w:rPr>
          <w:rFonts w:ascii="Aptos" w:hAnsi="Aptos" w:cs="Tahoma"/>
          <w:sz w:val="40"/>
          <w:szCs w:val="40"/>
        </w:rPr>
        <w:t xml:space="preserve"> </w:t>
      </w:r>
      <w:r w:rsidRPr="00433EA8">
        <w:rPr>
          <w:rFonts w:ascii="Aptos" w:hAnsi="Aptos" w:cs="Tahoma"/>
          <w:sz w:val="40"/>
          <w:szCs w:val="40"/>
        </w:rPr>
        <w:t>when she was 5 years old to</w:t>
      </w:r>
      <w:r>
        <w:rPr>
          <w:rFonts w:ascii="Aptos" w:hAnsi="Aptos" w:cs="Tahoma"/>
          <w:sz w:val="40"/>
          <w:szCs w:val="40"/>
        </w:rPr>
        <w:t xml:space="preserve"> </w:t>
      </w:r>
      <w:r w:rsidRPr="00433EA8">
        <w:rPr>
          <w:rFonts w:ascii="Aptos" w:hAnsi="Aptos" w:cs="Tahoma"/>
          <w:sz w:val="40"/>
          <w:szCs w:val="40"/>
        </w:rPr>
        <w:t>compete in the Literacy Challenge,</w:t>
      </w:r>
      <w:r>
        <w:rPr>
          <w:rFonts w:ascii="Aptos" w:hAnsi="Aptos" w:cs="Tahoma"/>
          <w:sz w:val="40"/>
          <w:szCs w:val="40"/>
        </w:rPr>
        <w:t xml:space="preserve"> </w:t>
      </w:r>
      <w:r w:rsidRPr="00433EA8">
        <w:rPr>
          <w:rFonts w:ascii="Aptos" w:hAnsi="Aptos" w:cs="Tahoma"/>
          <w:sz w:val="40"/>
          <w:szCs w:val="40"/>
        </w:rPr>
        <w:t>which brings students from across</w:t>
      </w:r>
      <w:r>
        <w:rPr>
          <w:rFonts w:ascii="Aptos" w:hAnsi="Aptos" w:cs="Tahoma"/>
          <w:sz w:val="40"/>
          <w:szCs w:val="40"/>
        </w:rPr>
        <w:t xml:space="preserve"> </w:t>
      </w:r>
      <w:r w:rsidRPr="00433EA8">
        <w:rPr>
          <w:rFonts w:ascii="Aptos" w:hAnsi="Aptos" w:cs="Tahoma"/>
          <w:sz w:val="40"/>
          <w:szCs w:val="40"/>
        </w:rPr>
        <w:t>Queensland together. “That was</w:t>
      </w:r>
      <w:r>
        <w:rPr>
          <w:rFonts w:ascii="Aptos" w:hAnsi="Aptos" w:cs="Tahoma"/>
          <w:sz w:val="40"/>
          <w:szCs w:val="40"/>
        </w:rPr>
        <w:t xml:space="preserve"> </w:t>
      </w:r>
      <w:r w:rsidRPr="00433EA8">
        <w:rPr>
          <w:rFonts w:ascii="Aptos" w:hAnsi="Aptos" w:cs="Tahoma"/>
          <w:sz w:val="40"/>
          <w:szCs w:val="40"/>
        </w:rPr>
        <w:t>where I met my best friend ever,</w:t>
      </w:r>
      <w:r>
        <w:rPr>
          <w:rFonts w:ascii="Aptos" w:hAnsi="Aptos" w:cs="Tahoma"/>
          <w:sz w:val="40"/>
          <w:szCs w:val="40"/>
        </w:rPr>
        <w:t xml:space="preserve"> </w:t>
      </w:r>
      <w:r w:rsidRPr="00433EA8">
        <w:rPr>
          <w:rFonts w:ascii="Aptos" w:hAnsi="Aptos" w:cs="Tahoma"/>
          <w:sz w:val="40"/>
          <w:szCs w:val="40"/>
        </w:rPr>
        <w:t>Rose. We go to different schools but</w:t>
      </w:r>
      <w:r>
        <w:rPr>
          <w:rFonts w:ascii="Aptos" w:hAnsi="Aptos" w:cs="Tahoma"/>
          <w:sz w:val="40"/>
          <w:szCs w:val="40"/>
        </w:rPr>
        <w:t xml:space="preserve"> </w:t>
      </w:r>
      <w:r w:rsidRPr="00433EA8">
        <w:rPr>
          <w:rFonts w:ascii="Aptos" w:hAnsi="Aptos" w:cs="Tahoma"/>
          <w:sz w:val="40"/>
          <w:szCs w:val="40"/>
        </w:rPr>
        <w:t>get the chance to meet up at Braille</w:t>
      </w:r>
      <w:r>
        <w:rPr>
          <w:rFonts w:ascii="Aptos" w:hAnsi="Aptos" w:cs="Tahoma"/>
          <w:sz w:val="40"/>
          <w:szCs w:val="40"/>
        </w:rPr>
        <w:t xml:space="preserve"> </w:t>
      </w:r>
      <w:r w:rsidRPr="00433EA8">
        <w:rPr>
          <w:rFonts w:ascii="Aptos" w:hAnsi="Aptos" w:cs="Tahoma"/>
          <w:sz w:val="40"/>
          <w:szCs w:val="40"/>
        </w:rPr>
        <w:t>House. Oh, I can tell you, we laugh,</w:t>
      </w:r>
      <w:r>
        <w:rPr>
          <w:rFonts w:ascii="Aptos" w:hAnsi="Aptos" w:cs="Tahoma"/>
          <w:sz w:val="40"/>
          <w:szCs w:val="40"/>
        </w:rPr>
        <w:t xml:space="preserve"> </w:t>
      </w:r>
      <w:r w:rsidRPr="00433EA8">
        <w:rPr>
          <w:rFonts w:ascii="Aptos" w:hAnsi="Aptos" w:cs="Tahoma"/>
          <w:sz w:val="40"/>
          <w:szCs w:val="40"/>
        </w:rPr>
        <w:t>tell each other so many jokes and</w:t>
      </w:r>
      <w:r>
        <w:rPr>
          <w:rFonts w:ascii="Aptos" w:hAnsi="Aptos" w:cs="Tahoma"/>
          <w:sz w:val="40"/>
          <w:szCs w:val="40"/>
        </w:rPr>
        <w:t xml:space="preserve"> </w:t>
      </w:r>
      <w:r w:rsidRPr="00433EA8">
        <w:rPr>
          <w:rFonts w:ascii="Aptos" w:hAnsi="Aptos" w:cs="Tahoma"/>
          <w:sz w:val="40"/>
          <w:szCs w:val="40"/>
        </w:rPr>
        <w:t>play snakes &amp; ladders before we get</w:t>
      </w:r>
      <w:r>
        <w:rPr>
          <w:rFonts w:ascii="Aptos" w:hAnsi="Aptos" w:cs="Tahoma"/>
          <w:sz w:val="40"/>
          <w:szCs w:val="40"/>
        </w:rPr>
        <w:t xml:space="preserve"> </w:t>
      </w:r>
      <w:r w:rsidRPr="00433EA8">
        <w:rPr>
          <w:rFonts w:ascii="Aptos" w:hAnsi="Aptos" w:cs="Tahoma"/>
          <w:sz w:val="40"/>
          <w:szCs w:val="40"/>
        </w:rPr>
        <w:t>down to the serious competition.”</w:t>
      </w:r>
    </w:p>
    <w:p w14:paraId="6DB8BFC0" w14:textId="77777777" w:rsidR="00540CC8" w:rsidRDefault="00433EA8" w:rsidP="00E10B10">
      <w:pPr>
        <w:spacing w:after="120" w:line="276" w:lineRule="auto"/>
        <w:rPr>
          <w:rFonts w:ascii="Aptos" w:hAnsi="Aptos" w:cs="Tahoma"/>
          <w:sz w:val="40"/>
          <w:szCs w:val="40"/>
        </w:rPr>
      </w:pPr>
      <w:r w:rsidRPr="00433EA8">
        <w:rPr>
          <w:rFonts w:ascii="Aptos" w:hAnsi="Aptos" w:cs="Tahoma"/>
          <w:sz w:val="40"/>
          <w:szCs w:val="40"/>
        </w:rPr>
        <w:t>Payton tells how, in their group,</w:t>
      </w:r>
      <w:r>
        <w:rPr>
          <w:rFonts w:ascii="Aptos" w:hAnsi="Aptos" w:cs="Tahoma"/>
          <w:sz w:val="40"/>
          <w:szCs w:val="40"/>
        </w:rPr>
        <w:t xml:space="preserve"> </w:t>
      </w:r>
      <w:r w:rsidRPr="00433EA8">
        <w:rPr>
          <w:rFonts w:ascii="Aptos" w:hAnsi="Aptos" w:cs="Tahoma"/>
          <w:sz w:val="40"/>
          <w:szCs w:val="40"/>
        </w:rPr>
        <w:t>Rose always comes first in the</w:t>
      </w:r>
      <w:r>
        <w:rPr>
          <w:rFonts w:ascii="Aptos" w:hAnsi="Aptos" w:cs="Tahoma"/>
          <w:sz w:val="40"/>
          <w:szCs w:val="40"/>
        </w:rPr>
        <w:t xml:space="preserve"> </w:t>
      </w:r>
      <w:r w:rsidRPr="00433EA8">
        <w:rPr>
          <w:rFonts w:ascii="Aptos" w:hAnsi="Aptos" w:cs="Tahoma"/>
          <w:sz w:val="40"/>
          <w:szCs w:val="40"/>
        </w:rPr>
        <w:t>Literacy Challenge, and she comes</w:t>
      </w:r>
      <w:r>
        <w:rPr>
          <w:rFonts w:ascii="Aptos" w:hAnsi="Aptos" w:cs="Tahoma"/>
          <w:sz w:val="40"/>
          <w:szCs w:val="40"/>
        </w:rPr>
        <w:t xml:space="preserve"> </w:t>
      </w:r>
      <w:r w:rsidRPr="00433EA8">
        <w:rPr>
          <w:rFonts w:ascii="Aptos" w:hAnsi="Aptos" w:cs="Tahoma"/>
          <w:sz w:val="40"/>
          <w:szCs w:val="40"/>
        </w:rPr>
        <w:t>second. “I am going to have to</w:t>
      </w:r>
      <w:r>
        <w:rPr>
          <w:rFonts w:ascii="Aptos" w:hAnsi="Aptos" w:cs="Tahoma"/>
          <w:sz w:val="40"/>
          <w:szCs w:val="40"/>
        </w:rPr>
        <w:t xml:space="preserve"> </w:t>
      </w:r>
      <w:r w:rsidRPr="00433EA8">
        <w:rPr>
          <w:rFonts w:ascii="Aptos" w:hAnsi="Aptos" w:cs="Tahoma"/>
          <w:sz w:val="40"/>
          <w:szCs w:val="40"/>
        </w:rPr>
        <w:t>practice more,” she says with a big</w:t>
      </w:r>
      <w:r>
        <w:rPr>
          <w:rFonts w:ascii="Aptos" w:hAnsi="Aptos" w:cs="Tahoma"/>
          <w:sz w:val="40"/>
          <w:szCs w:val="40"/>
        </w:rPr>
        <w:t xml:space="preserve"> </w:t>
      </w:r>
      <w:r w:rsidRPr="00433EA8">
        <w:rPr>
          <w:rFonts w:ascii="Aptos" w:hAnsi="Aptos" w:cs="Tahoma"/>
          <w:sz w:val="40"/>
          <w:szCs w:val="40"/>
        </w:rPr>
        <w:t>grin. “But I need to get my hands on</w:t>
      </w:r>
      <w:r>
        <w:rPr>
          <w:rFonts w:ascii="Aptos" w:hAnsi="Aptos" w:cs="Tahoma"/>
          <w:sz w:val="40"/>
          <w:szCs w:val="40"/>
        </w:rPr>
        <w:t xml:space="preserve"> </w:t>
      </w:r>
      <w:r w:rsidRPr="00433EA8">
        <w:rPr>
          <w:rFonts w:ascii="Aptos" w:hAnsi="Aptos" w:cs="Tahoma"/>
          <w:sz w:val="40"/>
          <w:szCs w:val="40"/>
        </w:rPr>
        <w:t>more braille books to read.”</w:t>
      </w:r>
    </w:p>
    <w:p w14:paraId="3579AF52" w14:textId="77777777" w:rsidR="00540CC8" w:rsidRDefault="00540CC8">
      <w:pPr>
        <w:rPr>
          <w:rFonts w:ascii="Aptos" w:hAnsi="Aptos" w:cs="Tahoma"/>
          <w:sz w:val="40"/>
          <w:szCs w:val="40"/>
        </w:rPr>
      </w:pPr>
      <w:r>
        <w:rPr>
          <w:rFonts w:ascii="Aptos" w:hAnsi="Aptos" w:cs="Tahoma"/>
          <w:sz w:val="40"/>
          <w:szCs w:val="40"/>
        </w:rPr>
        <w:br w:type="page"/>
      </w:r>
    </w:p>
    <w:p w14:paraId="1C488331" w14:textId="63A11399" w:rsidR="00433EA8" w:rsidRPr="00540CC8" w:rsidRDefault="00433EA8" w:rsidP="005C3118">
      <w:pPr>
        <w:pStyle w:val="Heading"/>
        <w:rPr>
          <w:rFonts w:ascii="Aptos" w:hAnsi="Aptos"/>
          <w:sz w:val="40"/>
        </w:rPr>
      </w:pPr>
      <w:bookmarkStart w:id="16" w:name="_Toc198730696"/>
      <w:r>
        <w:lastRenderedPageBreak/>
        <w:t>Dickinson Memorial Literary Competition</w:t>
      </w:r>
      <w:bookmarkEnd w:id="16"/>
    </w:p>
    <w:p w14:paraId="09B00E24" w14:textId="5A591CE4" w:rsidR="00433EA8" w:rsidRDefault="00433EA8" w:rsidP="00E10B10">
      <w:pPr>
        <w:spacing w:after="120" w:line="276" w:lineRule="auto"/>
        <w:rPr>
          <w:rFonts w:ascii="Sofia Pro" w:hAnsi="Sofia Pro" w:cs="Tahoma"/>
          <w:sz w:val="52"/>
          <w:szCs w:val="52"/>
        </w:rPr>
      </w:pPr>
      <w:r w:rsidRPr="00433EA8">
        <w:rPr>
          <w:rFonts w:ascii="Sofia Pro" w:hAnsi="Sofia Pro" w:cs="Tahoma"/>
          <w:sz w:val="52"/>
          <w:szCs w:val="52"/>
        </w:rPr>
        <w:t>103rd Year of Competition</w:t>
      </w:r>
    </w:p>
    <w:p w14:paraId="7FDE1FD4" w14:textId="0EC51CF2" w:rsidR="00433EA8" w:rsidRDefault="00433EA8" w:rsidP="00E10B10">
      <w:pPr>
        <w:spacing w:after="120" w:line="276" w:lineRule="auto"/>
        <w:rPr>
          <w:rFonts w:cs="Tahoma"/>
          <w:sz w:val="40"/>
          <w:szCs w:val="40"/>
        </w:rPr>
      </w:pPr>
      <w:r w:rsidRPr="00433EA8">
        <w:rPr>
          <w:rFonts w:cs="Tahoma"/>
          <w:sz w:val="40"/>
          <w:szCs w:val="40"/>
        </w:rPr>
        <w:t>The Dickinson Memorial Literary Competition, celebrating its 103rd Birthday in 2024, received a record number of entries across all categories.</w:t>
      </w:r>
    </w:p>
    <w:p w14:paraId="0A2BEB86" w14:textId="13EB9885" w:rsidR="00433EA8" w:rsidRDefault="00433EA8" w:rsidP="00E10B10">
      <w:pPr>
        <w:spacing w:after="120" w:line="276" w:lineRule="auto"/>
        <w:rPr>
          <w:rFonts w:cs="Tahoma"/>
          <w:sz w:val="40"/>
          <w:szCs w:val="40"/>
        </w:rPr>
      </w:pPr>
      <w:r w:rsidRPr="00433EA8">
        <w:rPr>
          <w:rFonts w:cs="Tahoma"/>
          <w:sz w:val="40"/>
          <w:szCs w:val="40"/>
        </w:rPr>
        <w:t>The competition provides a unique opportunity for people with low or no vision to tell their stories and to share their amazing talents with others.</w:t>
      </w:r>
    </w:p>
    <w:p w14:paraId="250215FB" w14:textId="77441143" w:rsidR="00433EA8" w:rsidRDefault="00433EA8" w:rsidP="00E10B10">
      <w:pPr>
        <w:spacing w:after="120" w:line="276" w:lineRule="auto"/>
        <w:rPr>
          <w:rFonts w:cs="Tahoma"/>
          <w:sz w:val="40"/>
          <w:szCs w:val="40"/>
        </w:rPr>
      </w:pPr>
      <w:r w:rsidRPr="00433EA8">
        <w:rPr>
          <w:rFonts w:cs="Tahoma"/>
          <w:sz w:val="40"/>
          <w:szCs w:val="40"/>
        </w:rPr>
        <w:t>The theme of the 2024 competition was ‘Empowerment’ and cash prizes were awarded in the following categories: Adult Short Story, Adult Poetry, Adult Article/Opinion, Senior Student Creative, Junior Student Creative and People’s Choice.</w:t>
      </w:r>
    </w:p>
    <w:p w14:paraId="42AB9CBF" w14:textId="0A311EC1" w:rsidR="00433EA8" w:rsidRDefault="00433EA8" w:rsidP="00E10B10">
      <w:pPr>
        <w:spacing w:after="120" w:line="276" w:lineRule="auto"/>
        <w:rPr>
          <w:rFonts w:cs="Tahoma"/>
          <w:sz w:val="40"/>
          <w:szCs w:val="40"/>
        </w:rPr>
      </w:pPr>
      <w:r w:rsidRPr="00433EA8">
        <w:rPr>
          <w:rFonts w:cs="Tahoma"/>
          <w:sz w:val="40"/>
          <w:szCs w:val="40"/>
        </w:rPr>
        <w:t>The entries, from heartfelt reflections to inspiring stories, showcased the remarkable talents of the blind and low vision community.</w:t>
      </w:r>
    </w:p>
    <w:p w14:paraId="6C69C624" w14:textId="77777777" w:rsidR="00540CC8" w:rsidRDefault="00433EA8" w:rsidP="00E10B10">
      <w:pPr>
        <w:spacing w:after="120" w:line="276" w:lineRule="auto"/>
        <w:rPr>
          <w:rFonts w:cs="Tahoma"/>
          <w:sz w:val="40"/>
          <w:szCs w:val="40"/>
        </w:rPr>
      </w:pPr>
      <w:r w:rsidRPr="00433EA8">
        <w:rPr>
          <w:rFonts w:cs="Tahoma"/>
          <w:sz w:val="40"/>
          <w:szCs w:val="40"/>
        </w:rPr>
        <w:t>The winning entries and second placeholders were published by Braille House</w:t>
      </w:r>
      <w:r>
        <w:rPr>
          <w:rFonts w:cs="Tahoma"/>
          <w:sz w:val="40"/>
          <w:szCs w:val="40"/>
        </w:rPr>
        <w:t xml:space="preserve"> </w:t>
      </w:r>
      <w:r w:rsidRPr="00433EA8">
        <w:rPr>
          <w:rFonts w:cs="Tahoma"/>
          <w:sz w:val="40"/>
          <w:szCs w:val="40"/>
        </w:rPr>
        <w:t>in a special Braille Anthology which is</w:t>
      </w:r>
      <w:r>
        <w:rPr>
          <w:rFonts w:cs="Tahoma"/>
          <w:sz w:val="40"/>
          <w:szCs w:val="40"/>
        </w:rPr>
        <w:t xml:space="preserve"> </w:t>
      </w:r>
      <w:r w:rsidRPr="00433EA8">
        <w:rPr>
          <w:rFonts w:cs="Tahoma"/>
          <w:sz w:val="40"/>
          <w:szCs w:val="40"/>
        </w:rPr>
        <w:t>available to borrow from the Braille</w:t>
      </w:r>
      <w:r>
        <w:rPr>
          <w:rFonts w:cs="Tahoma"/>
          <w:sz w:val="40"/>
          <w:szCs w:val="40"/>
        </w:rPr>
        <w:t xml:space="preserve"> </w:t>
      </w:r>
      <w:r w:rsidRPr="00433EA8">
        <w:rPr>
          <w:rFonts w:cs="Tahoma"/>
          <w:sz w:val="40"/>
          <w:szCs w:val="40"/>
        </w:rPr>
        <w:t>House Library.</w:t>
      </w:r>
    </w:p>
    <w:p w14:paraId="1E28F9B8" w14:textId="30E3414D" w:rsidR="00433EA8" w:rsidRDefault="00433EA8" w:rsidP="00E10B10">
      <w:pPr>
        <w:spacing w:after="120" w:line="276" w:lineRule="auto"/>
        <w:rPr>
          <w:rFonts w:cs="Tahoma"/>
          <w:sz w:val="40"/>
          <w:szCs w:val="40"/>
        </w:rPr>
      </w:pPr>
      <w:r w:rsidRPr="00433EA8">
        <w:rPr>
          <w:rFonts w:cs="Tahoma"/>
          <w:sz w:val="40"/>
          <w:szCs w:val="40"/>
        </w:rPr>
        <w:t xml:space="preserve">Special thanks </w:t>
      </w:r>
      <w:proofErr w:type="gramStart"/>
      <w:r w:rsidRPr="00433EA8">
        <w:rPr>
          <w:rFonts w:cs="Tahoma"/>
          <w:sz w:val="40"/>
          <w:szCs w:val="40"/>
        </w:rPr>
        <w:t>goes</w:t>
      </w:r>
      <w:proofErr w:type="gramEnd"/>
      <w:r w:rsidRPr="00433EA8">
        <w:rPr>
          <w:rFonts w:cs="Tahoma"/>
          <w:sz w:val="40"/>
          <w:szCs w:val="40"/>
        </w:rPr>
        <w:t xml:space="preserve"> to Heather Jacobs,</w:t>
      </w:r>
      <w:r>
        <w:rPr>
          <w:rFonts w:cs="Tahoma"/>
          <w:sz w:val="40"/>
          <w:szCs w:val="40"/>
        </w:rPr>
        <w:t xml:space="preserve"> </w:t>
      </w:r>
      <w:r w:rsidRPr="00433EA8">
        <w:rPr>
          <w:rFonts w:cs="Tahoma"/>
          <w:sz w:val="40"/>
          <w:szCs w:val="40"/>
        </w:rPr>
        <w:t>our dedicated judge, who volunteers her</w:t>
      </w:r>
      <w:r>
        <w:rPr>
          <w:rFonts w:cs="Tahoma"/>
          <w:sz w:val="40"/>
          <w:szCs w:val="40"/>
        </w:rPr>
        <w:t xml:space="preserve"> </w:t>
      </w:r>
      <w:r w:rsidRPr="00433EA8">
        <w:rPr>
          <w:rFonts w:cs="Tahoma"/>
          <w:sz w:val="40"/>
          <w:szCs w:val="40"/>
        </w:rPr>
        <w:t>time and expertise to adjudicate the</w:t>
      </w:r>
      <w:r>
        <w:rPr>
          <w:rFonts w:cs="Tahoma"/>
          <w:sz w:val="40"/>
          <w:szCs w:val="40"/>
        </w:rPr>
        <w:t xml:space="preserve"> </w:t>
      </w:r>
      <w:r w:rsidRPr="00433EA8">
        <w:rPr>
          <w:rFonts w:cs="Tahoma"/>
          <w:sz w:val="40"/>
          <w:szCs w:val="40"/>
        </w:rPr>
        <w:lastRenderedPageBreak/>
        <w:t>many captivating entries. We appreciate</w:t>
      </w:r>
      <w:r>
        <w:rPr>
          <w:rFonts w:cs="Tahoma"/>
          <w:sz w:val="40"/>
          <w:szCs w:val="40"/>
        </w:rPr>
        <w:t xml:space="preserve"> </w:t>
      </w:r>
      <w:r w:rsidRPr="00433EA8">
        <w:rPr>
          <w:rFonts w:cs="Tahoma"/>
          <w:sz w:val="40"/>
          <w:szCs w:val="40"/>
        </w:rPr>
        <w:t>Heather’s significant contribution to</w:t>
      </w:r>
      <w:r>
        <w:rPr>
          <w:rFonts w:cs="Tahoma"/>
          <w:sz w:val="40"/>
          <w:szCs w:val="40"/>
        </w:rPr>
        <w:t xml:space="preserve"> </w:t>
      </w:r>
      <w:r w:rsidRPr="00433EA8">
        <w:rPr>
          <w:rFonts w:cs="Tahoma"/>
          <w:sz w:val="40"/>
          <w:szCs w:val="40"/>
        </w:rPr>
        <w:t>Braille House over many years.</w:t>
      </w:r>
    </w:p>
    <w:p w14:paraId="0235D677" w14:textId="4955C845" w:rsidR="00433EA8" w:rsidRDefault="00433EA8" w:rsidP="00E10B10">
      <w:pPr>
        <w:spacing w:after="120" w:line="276" w:lineRule="auto"/>
        <w:rPr>
          <w:rFonts w:cs="Tahoma"/>
          <w:sz w:val="40"/>
          <w:szCs w:val="40"/>
        </w:rPr>
      </w:pPr>
      <w:r w:rsidRPr="00433EA8">
        <w:rPr>
          <w:rFonts w:cs="Tahoma"/>
          <w:sz w:val="40"/>
          <w:szCs w:val="40"/>
        </w:rPr>
        <w:t>The 103 Dickinson Memorial Literary</w:t>
      </w:r>
      <w:r>
        <w:rPr>
          <w:rFonts w:cs="Tahoma"/>
          <w:sz w:val="40"/>
          <w:szCs w:val="40"/>
        </w:rPr>
        <w:t xml:space="preserve"> </w:t>
      </w:r>
      <w:r w:rsidRPr="00433EA8">
        <w:rPr>
          <w:rFonts w:cs="Tahoma"/>
          <w:sz w:val="40"/>
          <w:szCs w:val="40"/>
        </w:rPr>
        <w:t>Competition was proudly supported by</w:t>
      </w:r>
      <w:r>
        <w:rPr>
          <w:rFonts w:cs="Tahoma"/>
          <w:sz w:val="40"/>
          <w:szCs w:val="40"/>
        </w:rPr>
        <w:t xml:space="preserve"> </w:t>
      </w:r>
      <w:r w:rsidRPr="00433EA8">
        <w:rPr>
          <w:rFonts w:cs="Tahoma"/>
          <w:sz w:val="40"/>
          <w:szCs w:val="40"/>
        </w:rPr>
        <w:t>the Brisbane City Council. Thank you to</w:t>
      </w:r>
      <w:r>
        <w:rPr>
          <w:rFonts w:cs="Tahoma"/>
          <w:sz w:val="40"/>
          <w:szCs w:val="40"/>
        </w:rPr>
        <w:t xml:space="preserve"> </w:t>
      </w:r>
      <w:r w:rsidRPr="00433EA8">
        <w:rPr>
          <w:rFonts w:cs="Tahoma"/>
          <w:sz w:val="40"/>
          <w:szCs w:val="40"/>
        </w:rPr>
        <w:t>Councillor Vicki Howard and her team for</w:t>
      </w:r>
      <w:r>
        <w:rPr>
          <w:rFonts w:cs="Tahoma"/>
          <w:sz w:val="40"/>
          <w:szCs w:val="40"/>
        </w:rPr>
        <w:t xml:space="preserve"> </w:t>
      </w:r>
      <w:r w:rsidRPr="00433EA8">
        <w:rPr>
          <w:rFonts w:cs="Tahoma"/>
          <w:sz w:val="40"/>
          <w:szCs w:val="40"/>
        </w:rPr>
        <w:t>their continued support of Braille House.</w:t>
      </w:r>
      <w:r>
        <w:rPr>
          <w:rFonts w:cs="Tahoma"/>
          <w:sz w:val="40"/>
          <w:szCs w:val="40"/>
        </w:rPr>
        <w:t xml:space="preserve"> </w:t>
      </w:r>
      <w:r w:rsidRPr="00433EA8">
        <w:rPr>
          <w:rFonts w:cs="Tahoma"/>
          <w:sz w:val="40"/>
          <w:szCs w:val="40"/>
        </w:rPr>
        <w:t>We very much appreciate their support</w:t>
      </w:r>
      <w:r>
        <w:rPr>
          <w:rFonts w:cs="Tahoma"/>
          <w:sz w:val="40"/>
          <w:szCs w:val="40"/>
        </w:rPr>
        <w:t xml:space="preserve"> </w:t>
      </w:r>
      <w:r w:rsidRPr="00433EA8">
        <w:rPr>
          <w:rFonts w:cs="Tahoma"/>
          <w:sz w:val="40"/>
          <w:szCs w:val="40"/>
        </w:rPr>
        <w:t>and could not do it without them.</w:t>
      </w:r>
    </w:p>
    <w:p w14:paraId="19EFAC20" w14:textId="77777777" w:rsidR="00540CC8" w:rsidRDefault="00433EA8" w:rsidP="00E10B10">
      <w:pPr>
        <w:spacing w:after="120" w:line="276" w:lineRule="auto"/>
        <w:rPr>
          <w:rFonts w:ascii="Sofia Pro" w:hAnsi="Sofia Pro" w:cs="Tahoma"/>
          <w:b/>
          <w:bCs/>
          <w:sz w:val="40"/>
          <w:szCs w:val="40"/>
        </w:rPr>
      </w:pPr>
      <w:r w:rsidRPr="00433EA8">
        <w:rPr>
          <w:rFonts w:ascii="Sofia Pro" w:hAnsi="Sofia Pro" w:cs="Tahoma"/>
          <w:b/>
          <w:bCs/>
          <w:sz w:val="40"/>
          <w:szCs w:val="40"/>
        </w:rPr>
        <w:t>The Dickinson Memorial Literary Competition, a significant cultural and literary tradition, has a rich history that stretches back over a century. The competition, originally launched in 1921 by the Queensland Musical, Literary and Self Aid Society for the Blind (QMLSAS), was designed to encourage and support the literary talents of blind and low vision individuals.</w:t>
      </w:r>
    </w:p>
    <w:p w14:paraId="7DE676E6" w14:textId="1AAB0C7D" w:rsidR="00433EA8" w:rsidRPr="00540CC8" w:rsidRDefault="00433EA8" w:rsidP="00E10B10">
      <w:pPr>
        <w:spacing w:after="120" w:line="276" w:lineRule="auto"/>
        <w:rPr>
          <w:rFonts w:ascii="Sofia Pro" w:hAnsi="Sofia Pro" w:cs="Tahoma"/>
          <w:b/>
          <w:bCs/>
          <w:sz w:val="40"/>
          <w:szCs w:val="40"/>
        </w:rPr>
      </w:pPr>
      <w:r w:rsidRPr="00433EA8">
        <w:rPr>
          <w:rFonts w:ascii="Sofia Pro" w:hAnsi="Sofia Pro" w:cs="Tahoma"/>
          <w:sz w:val="52"/>
          <w:szCs w:val="52"/>
        </w:rPr>
        <w:t>History of the Dickinson Memorial Literary Competition</w:t>
      </w:r>
    </w:p>
    <w:p w14:paraId="1300D2C7" w14:textId="46766B74" w:rsidR="00433EA8" w:rsidRDefault="00433EA8" w:rsidP="00E10B10">
      <w:pPr>
        <w:spacing w:after="120" w:line="276" w:lineRule="auto"/>
        <w:rPr>
          <w:rFonts w:cs="Tahoma"/>
          <w:sz w:val="40"/>
          <w:szCs w:val="40"/>
        </w:rPr>
      </w:pPr>
      <w:r w:rsidRPr="00433EA8">
        <w:rPr>
          <w:rFonts w:cs="Tahoma"/>
          <w:sz w:val="40"/>
          <w:szCs w:val="40"/>
        </w:rPr>
        <w:t>Two notable figures associated with the competition in early years were brothers Harold and Edwin Dickinson. Both were active members of QMLSAS and deeply involved in the literary and musical world.</w:t>
      </w:r>
    </w:p>
    <w:p w14:paraId="6326FCD4" w14:textId="0D59C3CB" w:rsidR="00433EA8" w:rsidRDefault="00433EA8" w:rsidP="00E10B10">
      <w:pPr>
        <w:spacing w:after="120" w:line="276" w:lineRule="auto"/>
        <w:rPr>
          <w:rFonts w:cs="Tahoma"/>
          <w:sz w:val="40"/>
          <w:szCs w:val="40"/>
        </w:rPr>
      </w:pPr>
      <w:r w:rsidRPr="00433EA8">
        <w:rPr>
          <w:rFonts w:cs="Tahoma"/>
          <w:sz w:val="40"/>
          <w:szCs w:val="40"/>
        </w:rPr>
        <w:t xml:space="preserve">In 1966, the QMLSAS changed its name to the Queensland Society of Blind Citizens, the beginning of a series of transformations. In 1986, the organisation received royal </w:t>
      </w:r>
      <w:r w:rsidRPr="00433EA8">
        <w:rPr>
          <w:rFonts w:cs="Tahoma"/>
          <w:sz w:val="40"/>
          <w:szCs w:val="40"/>
        </w:rPr>
        <w:lastRenderedPageBreak/>
        <w:t>assent and became known as the Royal Queensland Society for Blind Citizens. The next few decades saw several mergers and name changes, ultimately resulting in the formation of Vision Australia in 2006, when the Royal Blind Foundation of Queensland and Vision Queensland joined forces.</w:t>
      </w:r>
    </w:p>
    <w:p w14:paraId="63A6E61D" w14:textId="0A0C974F" w:rsidR="00433EA8" w:rsidRDefault="00433EA8" w:rsidP="00E10B10">
      <w:pPr>
        <w:spacing w:after="120" w:line="276" w:lineRule="auto"/>
        <w:rPr>
          <w:rFonts w:cs="Tahoma"/>
          <w:sz w:val="40"/>
          <w:szCs w:val="40"/>
        </w:rPr>
      </w:pPr>
      <w:r w:rsidRPr="00433EA8">
        <w:rPr>
          <w:rFonts w:cs="Tahoma"/>
          <w:sz w:val="40"/>
          <w:szCs w:val="40"/>
        </w:rPr>
        <w:t>Despite these changes, the essay competition, a cornerstone of the QMLSAS’s legacy, continued to thrive. Since 2014, the competition has been proudly managed exclusively by Braille House, ensuring its continued support for writers of all ages in the blind and low vision community.</w:t>
      </w:r>
    </w:p>
    <w:p w14:paraId="14501717" w14:textId="7652AFD9" w:rsidR="00433EA8" w:rsidRDefault="00433EA8" w:rsidP="00E10B10">
      <w:pPr>
        <w:spacing w:after="120" w:line="276" w:lineRule="auto"/>
        <w:rPr>
          <w:rFonts w:cs="Tahoma"/>
          <w:sz w:val="40"/>
          <w:szCs w:val="40"/>
        </w:rPr>
      </w:pPr>
      <w:r w:rsidRPr="00433EA8">
        <w:rPr>
          <w:rFonts w:cs="Tahoma"/>
          <w:sz w:val="40"/>
          <w:szCs w:val="40"/>
        </w:rPr>
        <w:t>The competition’s name was eventually changed to the Dickinson Memorial Literary Competition in honour of the Dickinson family's contributions to the blind community, particularly the work of Dr Mercy Dickinson, a trailblazing figure in the field of blindness education and advocacy.</w:t>
      </w:r>
    </w:p>
    <w:p w14:paraId="1B472227" w14:textId="77777777" w:rsidR="00540CC8" w:rsidRDefault="00540CC8">
      <w:pPr>
        <w:rPr>
          <w:rFonts w:cs="Tahoma"/>
          <w:sz w:val="40"/>
          <w:szCs w:val="40"/>
        </w:rPr>
      </w:pPr>
      <w:r>
        <w:rPr>
          <w:rFonts w:cs="Tahoma"/>
          <w:sz w:val="40"/>
          <w:szCs w:val="40"/>
        </w:rPr>
        <w:br w:type="page"/>
      </w:r>
    </w:p>
    <w:p w14:paraId="5EFAC2CE" w14:textId="4BABDCEC" w:rsidR="00433EA8" w:rsidRDefault="00433EA8" w:rsidP="005C3118">
      <w:pPr>
        <w:pStyle w:val="Heading"/>
      </w:pPr>
      <w:bookmarkStart w:id="17" w:name="_Toc198730697"/>
      <w:r>
        <w:lastRenderedPageBreak/>
        <w:t>Grants Support</w:t>
      </w:r>
      <w:bookmarkEnd w:id="17"/>
    </w:p>
    <w:p w14:paraId="081AFE59" w14:textId="2229B76E" w:rsidR="00433EA8" w:rsidRDefault="00433EA8" w:rsidP="00E10B10">
      <w:pPr>
        <w:spacing w:after="120" w:line="276" w:lineRule="auto"/>
        <w:rPr>
          <w:rFonts w:cs="Tahoma"/>
          <w:sz w:val="40"/>
          <w:szCs w:val="40"/>
        </w:rPr>
      </w:pPr>
      <w:r w:rsidRPr="00433EA8">
        <w:rPr>
          <w:rFonts w:ascii="Sofia Pro" w:hAnsi="Sofia Pro" w:cs="Tahoma"/>
          <w:b/>
          <w:bCs/>
          <w:sz w:val="40"/>
          <w:szCs w:val="40"/>
        </w:rPr>
        <w:t>Specialist Disability Support in Schools</w:t>
      </w:r>
      <w:r w:rsidR="00403766">
        <w:rPr>
          <w:rFonts w:ascii="Sofia Pro" w:hAnsi="Sofia Pro" w:cs="Tahoma"/>
          <w:b/>
          <w:bCs/>
          <w:sz w:val="40"/>
          <w:szCs w:val="40"/>
        </w:rPr>
        <w:t xml:space="preserve"> </w:t>
      </w:r>
      <w:r w:rsidRPr="00433EA8">
        <w:rPr>
          <w:rFonts w:ascii="Sofia Pro" w:hAnsi="Sofia Pro" w:cs="Tahoma"/>
          <w:b/>
          <w:bCs/>
          <w:sz w:val="40"/>
          <w:szCs w:val="40"/>
        </w:rPr>
        <w:t>(SDSS) Program Grant.</w:t>
      </w:r>
      <w:r w:rsidR="00403766" w:rsidRPr="00403766">
        <w:rPr>
          <w:rFonts w:ascii="Public Sans" w:hAnsi="Public Sans" w:cs="Public Sans"/>
          <w:color w:val="000000"/>
          <w:kern w:val="0"/>
        </w:rPr>
        <w:t xml:space="preserve"> </w:t>
      </w:r>
      <w:r w:rsidR="00403766" w:rsidRPr="00403766">
        <w:rPr>
          <w:rFonts w:cs="Tahoma"/>
          <w:sz w:val="40"/>
          <w:szCs w:val="40"/>
        </w:rPr>
        <w:t>The SDSS Program</w:t>
      </w:r>
      <w:r w:rsidR="00403766">
        <w:rPr>
          <w:rFonts w:cs="Tahoma"/>
          <w:sz w:val="40"/>
          <w:szCs w:val="40"/>
        </w:rPr>
        <w:t xml:space="preserve"> </w:t>
      </w:r>
      <w:r w:rsidR="00403766" w:rsidRPr="00403766">
        <w:rPr>
          <w:rFonts w:cs="Tahoma"/>
          <w:sz w:val="40"/>
          <w:szCs w:val="40"/>
        </w:rPr>
        <w:t>provided $74,607 in funding to Braille House</w:t>
      </w:r>
      <w:r w:rsidR="00403766">
        <w:rPr>
          <w:rFonts w:cs="Tahoma"/>
          <w:sz w:val="40"/>
          <w:szCs w:val="40"/>
        </w:rPr>
        <w:t xml:space="preserve"> </w:t>
      </w:r>
      <w:r w:rsidR="00403766" w:rsidRPr="00403766">
        <w:rPr>
          <w:rFonts w:cs="Tahoma"/>
          <w:sz w:val="40"/>
          <w:szCs w:val="40"/>
        </w:rPr>
        <w:t>to transcribe and produce braille literature</w:t>
      </w:r>
      <w:r w:rsidR="00403766">
        <w:rPr>
          <w:rFonts w:cs="Tahoma"/>
          <w:sz w:val="40"/>
          <w:szCs w:val="40"/>
        </w:rPr>
        <w:t xml:space="preserve"> </w:t>
      </w:r>
      <w:r w:rsidR="00403766" w:rsidRPr="00403766">
        <w:rPr>
          <w:rFonts w:cs="Tahoma"/>
          <w:sz w:val="40"/>
          <w:szCs w:val="40"/>
        </w:rPr>
        <w:t>for schools across Queensland. The grant</w:t>
      </w:r>
      <w:r w:rsidR="00403766">
        <w:rPr>
          <w:rFonts w:cs="Tahoma"/>
          <w:sz w:val="40"/>
          <w:szCs w:val="40"/>
        </w:rPr>
        <w:t xml:space="preserve"> </w:t>
      </w:r>
      <w:r w:rsidR="00403766" w:rsidRPr="00403766">
        <w:rPr>
          <w:rFonts w:cs="Tahoma"/>
          <w:sz w:val="40"/>
          <w:szCs w:val="40"/>
        </w:rPr>
        <w:t>aims to improve curriculum access, boost</w:t>
      </w:r>
      <w:r w:rsidR="00403766">
        <w:rPr>
          <w:rFonts w:cs="Tahoma"/>
          <w:sz w:val="40"/>
          <w:szCs w:val="40"/>
        </w:rPr>
        <w:t xml:space="preserve"> </w:t>
      </w:r>
      <w:r w:rsidR="00403766" w:rsidRPr="00403766">
        <w:rPr>
          <w:rFonts w:cs="Tahoma"/>
          <w:sz w:val="40"/>
          <w:szCs w:val="40"/>
        </w:rPr>
        <w:t>participation, and enhance educational</w:t>
      </w:r>
      <w:r w:rsidR="00403766">
        <w:rPr>
          <w:rFonts w:cs="Tahoma"/>
          <w:sz w:val="40"/>
          <w:szCs w:val="40"/>
        </w:rPr>
        <w:t xml:space="preserve"> </w:t>
      </w:r>
      <w:r w:rsidR="00403766" w:rsidRPr="00403766">
        <w:rPr>
          <w:rFonts w:cs="Tahoma"/>
          <w:sz w:val="40"/>
          <w:szCs w:val="40"/>
        </w:rPr>
        <w:t>outcomes for eligible school-aged students</w:t>
      </w:r>
      <w:r w:rsidR="00403766">
        <w:rPr>
          <w:rFonts w:cs="Tahoma"/>
          <w:sz w:val="40"/>
          <w:szCs w:val="40"/>
        </w:rPr>
        <w:t xml:space="preserve"> </w:t>
      </w:r>
      <w:r w:rsidR="00403766" w:rsidRPr="00403766">
        <w:rPr>
          <w:rFonts w:cs="Tahoma"/>
          <w:sz w:val="40"/>
          <w:szCs w:val="40"/>
        </w:rPr>
        <w:t>who are blind or have low vision.</w:t>
      </w:r>
    </w:p>
    <w:p w14:paraId="7E7EF696" w14:textId="77777777" w:rsidR="00540CC8" w:rsidRDefault="00540CC8" w:rsidP="00E10B10">
      <w:pPr>
        <w:spacing w:after="120" w:line="276" w:lineRule="auto"/>
        <w:rPr>
          <w:rFonts w:cs="Tahoma"/>
          <w:sz w:val="40"/>
          <w:szCs w:val="40"/>
        </w:rPr>
      </w:pPr>
    </w:p>
    <w:p w14:paraId="755EB063" w14:textId="339EC43F" w:rsidR="00403766" w:rsidRDefault="00403766" w:rsidP="00E10B10">
      <w:pPr>
        <w:spacing w:after="120" w:line="276" w:lineRule="auto"/>
        <w:rPr>
          <w:rFonts w:ascii="Aptos" w:hAnsi="Aptos" w:cs="Tahoma"/>
          <w:sz w:val="40"/>
          <w:szCs w:val="40"/>
        </w:rPr>
      </w:pPr>
      <w:r w:rsidRPr="00403766">
        <w:rPr>
          <w:rFonts w:ascii="Sofia Pro" w:hAnsi="Sofia Pro" w:cs="Tahoma"/>
          <w:b/>
          <w:bCs/>
          <w:sz w:val="40"/>
          <w:szCs w:val="40"/>
        </w:rPr>
        <w:t>National Library for Australia</w:t>
      </w:r>
      <w:r>
        <w:rPr>
          <w:rFonts w:ascii="Sofia Pro" w:hAnsi="Sofia Pro" w:cs="Tahoma"/>
          <w:b/>
          <w:bCs/>
          <w:sz w:val="40"/>
          <w:szCs w:val="40"/>
        </w:rPr>
        <w:t xml:space="preserve"> </w:t>
      </w:r>
      <w:r w:rsidRPr="00403766">
        <w:rPr>
          <w:rFonts w:ascii="Sofia Pro" w:hAnsi="Sofia Pro" w:cs="Tahoma"/>
          <w:b/>
          <w:bCs/>
          <w:sz w:val="40"/>
          <w:szCs w:val="40"/>
        </w:rPr>
        <w:t>(NLA) for Community Heritage</w:t>
      </w:r>
      <w:r>
        <w:rPr>
          <w:rFonts w:ascii="Sofia Pro" w:hAnsi="Sofia Pro" w:cs="Tahoma"/>
          <w:b/>
          <w:bCs/>
          <w:sz w:val="40"/>
          <w:szCs w:val="40"/>
        </w:rPr>
        <w:t xml:space="preserve"> </w:t>
      </w:r>
      <w:r w:rsidRPr="00403766">
        <w:rPr>
          <w:rFonts w:ascii="Sofia Pro" w:hAnsi="Sofia Pro" w:cs="Tahoma"/>
          <w:b/>
          <w:bCs/>
          <w:sz w:val="40"/>
          <w:szCs w:val="40"/>
        </w:rPr>
        <w:t>Grant.</w:t>
      </w:r>
      <w:r w:rsidRPr="00403766">
        <w:rPr>
          <w:rFonts w:ascii="PublicSans-Regular" w:hAnsi="PublicSans-Regular" w:cs="PublicSans-Regular"/>
          <w:kern w:val="0"/>
        </w:rPr>
        <w:t xml:space="preserve"> </w:t>
      </w:r>
      <w:r w:rsidRPr="00403766">
        <w:rPr>
          <w:rFonts w:ascii="Aptos" w:hAnsi="Aptos" w:cs="Tahoma"/>
          <w:sz w:val="40"/>
          <w:szCs w:val="40"/>
        </w:rPr>
        <w:t>Following Braille House’s</w:t>
      </w:r>
      <w:r>
        <w:rPr>
          <w:rFonts w:ascii="Aptos" w:hAnsi="Aptos" w:cs="Tahoma"/>
          <w:sz w:val="40"/>
          <w:szCs w:val="40"/>
        </w:rPr>
        <w:t xml:space="preserve"> </w:t>
      </w:r>
      <w:r w:rsidRPr="00403766">
        <w:rPr>
          <w:rFonts w:ascii="Aptos" w:hAnsi="Aptos" w:cs="Tahoma"/>
          <w:sz w:val="40"/>
          <w:szCs w:val="40"/>
        </w:rPr>
        <w:t>commissioning of a Preservation</w:t>
      </w:r>
      <w:r>
        <w:rPr>
          <w:rFonts w:ascii="Aptos" w:hAnsi="Aptos" w:cs="Tahoma"/>
          <w:sz w:val="40"/>
          <w:szCs w:val="40"/>
        </w:rPr>
        <w:t xml:space="preserve"> </w:t>
      </w:r>
      <w:r w:rsidRPr="00403766">
        <w:rPr>
          <w:rFonts w:ascii="Aptos" w:hAnsi="Aptos" w:cs="Tahoma"/>
          <w:sz w:val="40"/>
          <w:szCs w:val="40"/>
        </w:rPr>
        <w:t>Needs Assessment Report, the</w:t>
      </w:r>
      <w:r>
        <w:rPr>
          <w:rFonts w:ascii="Aptos" w:hAnsi="Aptos" w:cs="Tahoma"/>
          <w:sz w:val="40"/>
          <w:szCs w:val="40"/>
        </w:rPr>
        <w:t xml:space="preserve"> </w:t>
      </w:r>
      <w:r w:rsidRPr="00403766">
        <w:rPr>
          <w:rFonts w:ascii="Aptos" w:hAnsi="Aptos" w:cs="Tahoma"/>
          <w:sz w:val="40"/>
          <w:szCs w:val="40"/>
        </w:rPr>
        <w:t>NLA has further funded collection</w:t>
      </w:r>
      <w:r>
        <w:rPr>
          <w:rFonts w:ascii="Aptos" w:hAnsi="Aptos" w:cs="Tahoma"/>
          <w:sz w:val="40"/>
          <w:szCs w:val="40"/>
        </w:rPr>
        <w:t xml:space="preserve"> </w:t>
      </w:r>
      <w:r w:rsidRPr="00403766">
        <w:rPr>
          <w:rFonts w:ascii="Aptos" w:hAnsi="Aptos" w:cs="Tahoma"/>
          <w:sz w:val="40"/>
          <w:szCs w:val="40"/>
        </w:rPr>
        <w:t>management activities to the value</w:t>
      </w:r>
      <w:r>
        <w:rPr>
          <w:rFonts w:ascii="Aptos" w:hAnsi="Aptos" w:cs="Tahoma"/>
          <w:sz w:val="40"/>
          <w:szCs w:val="40"/>
        </w:rPr>
        <w:t xml:space="preserve"> </w:t>
      </w:r>
      <w:r w:rsidRPr="00403766">
        <w:rPr>
          <w:rFonts w:ascii="Aptos" w:hAnsi="Aptos" w:cs="Tahoma"/>
          <w:sz w:val="40"/>
          <w:szCs w:val="40"/>
        </w:rPr>
        <w:t>of $7,900. The grant comprises</w:t>
      </w:r>
      <w:r>
        <w:rPr>
          <w:rFonts w:ascii="Aptos" w:hAnsi="Aptos" w:cs="Tahoma"/>
          <w:sz w:val="40"/>
          <w:szCs w:val="40"/>
        </w:rPr>
        <w:t xml:space="preserve"> </w:t>
      </w:r>
      <w:r w:rsidRPr="00403766">
        <w:rPr>
          <w:rFonts w:ascii="Aptos" w:hAnsi="Aptos" w:cs="Tahoma"/>
          <w:sz w:val="40"/>
          <w:szCs w:val="40"/>
        </w:rPr>
        <w:t>allocations towards an assortment</w:t>
      </w:r>
      <w:r>
        <w:rPr>
          <w:rFonts w:ascii="Aptos" w:hAnsi="Aptos" w:cs="Tahoma"/>
          <w:sz w:val="40"/>
          <w:szCs w:val="40"/>
        </w:rPr>
        <w:t xml:space="preserve"> </w:t>
      </w:r>
      <w:r w:rsidRPr="00403766">
        <w:rPr>
          <w:rFonts w:ascii="Aptos" w:hAnsi="Aptos" w:cs="Tahoma"/>
          <w:sz w:val="40"/>
          <w:szCs w:val="40"/>
        </w:rPr>
        <w:t>of storage boxes and archival</w:t>
      </w:r>
      <w:r>
        <w:rPr>
          <w:rFonts w:ascii="Aptos" w:hAnsi="Aptos" w:cs="Tahoma"/>
          <w:sz w:val="40"/>
          <w:szCs w:val="40"/>
        </w:rPr>
        <w:t xml:space="preserve"> </w:t>
      </w:r>
      <w:r w:rsidRPr="00403766">
        <w:rPr>
          <w:rFonts w:ascii="Aptos" w:hAnsi="Aptos" w:cs="Tahoma"/>
          <w:sz w:val="40"/>
          <w:szCs w:val="40"/>
        </w:rPr>
        <w:t>material, staff and volunteer</w:t>
      </w:r>
      <w:r>
        <w:rPr>
          <w:rFonts w:ascii="Aptos" w:hAnsi="Aptos" w:cs="Tahoma"/>
          <w:sz w:val="40"/>
          <w:szCs w:val="40"/>
        </w:rPr>
        <w:t xml:space="preserve"> </w:t>
      </w:r>
      <w:r w:rsidRPr="00403766">
        <w:rPr>
          <w:rFonts w:ascii="Aptos" w:hAnsi="Aptos" w:cs="Tahoma"/>
          <w:sz w:val="40"/>
          <w:szCs w:val="40"/>
        </w:rPr>
        <w:t>training in preventative</w:t>
      </w:r>
      <w:r>
        <w:rPr>
          <w:rFonts w:ascii="Aptos" w:hAnsi="Aptos" w:cs="Tahoma"/>
          <w:sz w:val="40"/>
          <w:szCs w:val="40"/>
        </w:rPr>
        <w:t xml:space="preserve"> </w:t>
      </w:r>
      <w:r w:rsidRPr="00403766">
        <w:rPr>
          <w:rFonts w:ascii="Aptos" w:hAnsi="Aptos" w:cs="Tahoma"/>
          <w:sz w:val="40"/>
          <w:szCs w:val="40"/>
        </w:rPr>
        <w:t>conservation, and professional</w:t>
      </w:r>
      <w:r>
        <w:rPr>
          <w:rFonts w:ascii="Aptos" w:hAnsi="Aptos" w:cs="Tahoma"/>
          <w:sz w:val="40"/>
          <w:szCs w:val="40"/>
        </w:rPr>
        <w:t xml:space="preserve"> </w:t>
      </w:r>
      <w:r w:rsidRPr="00403766">
        <w:rPr>
          <w:rFonts w:ascii="Aptos" w:hAnsi="Aptos" w:cs="Tahoma"/>
          <w:sz w:val="40"/>
          <w:szCs w:val="40"/>
        </w:rPr>
        <w:t>assistance with the development of</w:t>
      </w:r>
      <w:r>
        <w:rPr>
          <w:rFonts w:ascii="Aptos" w:hAnsi="Aptos" w:cs="Tahoma"/>
          <w:sz w:val="40"/>
          <w:szCs w:val="40"/>
        </w:rPr>
        <w:t xml:space="preserve"> </w:t>
      </w:r>
      <w:r w:rsidRPr="00403766">
        <w:rPr>
          <w:rFonts w:ascii="Aptos" w:hAnsi="Aptos" w:cs="Tahoma"/>
          <w:sz w:val="40"/>
          <w:szCs w:val="40"/>
        </w:rPr>
        <w:t>the organisation’s disaster</w:t>
      </w:r>
      <w:r>
        <w:rPr>
          <w:rFonts w:ascii="Aptos" w:hAnsi="Aptos" w:cs="Tahoma"/>
          <w:sz w:val="40"/>
          <w:szCs w:val="40"/>
        </w:rPr>
        <w:t xml:space="preserve"> </w:t>
      </w:r>
      <w:r w:rsidRPr="00403766">
        <w:rPr>
          <w:rFonts w:ascii="Aptos" w:hAnsi="Aptos" w:cs="Tahoma"/>
          <w:sz w:val="40"/>
          <w:szCs w:val="40"/>
        </w:rPr>
        <w:t>preparedness plan.</w:t>
      </w:r>
    </w:p>
    <w:p w14:paraId="1083AE75" w14:textId="77777777" w:rsidR="00540CC8" w:rsidRDefault="00540CC8" w:rsidP="00E10B10">
      <w:pPr>
        <w:spacing w:after="120" w:line="276" w:lineRule="auto"/>
        <w:rPr>
          <w:rFonts w:ascii="Aptos" w:hAnsi="Aptos" w:cs="Tahoma"/>
          <w:sz w:val="40"/>
          <w:szCs w:val="40"/>
        </w:rPr>
      </w:pPr>
    </w:p>
    <w:p w14:paraId="32690A03" w14:textId="77777777" w:rsidR="00540CC8" w:rsidRDefault="00403766" w:rsidP="00E10B10">
      <w:pPr>
        <w:spacing w:after="120" w:line="276" w:lineRule="auto"/>
        <w:rPr>
          <w:rFonts w:cs="Tahoma"/>
          <w:sz w:val="40"/>
          <w:szCs w:val="40"/>
        </w:rPr>
      </w:pPr>
      <w:r w:rsidRPr="00403766">
        <w:rPr>
          <w:rFonts w:ascii="Sofia Pro" w:hAnsi="Sofia Pro" w:cs="Tahoma"/>
          <w:b/>
          <w:bCs/>
          <w:sz w:val="40"/>
          <w:szCs w:val="40"/>
        </w:rPr>
        <w:t>Lord Mayor's Charitable Trust.</w:t>
      </w:r>
      <w:r w:rsidRPr="00403766">
        <w:rPr>
          <w:rFonts w:ascii="PublicSans-Regular" w:hAnsi="PublicSans-Regular" w:cs="PublicSans-Regular"/>
          <w:kern w:val="0"/>
        </w:rPr>
        <w:t xml:space="preserve"> </w:t>
      </w:r>
      <w:r w:rsidRPr="00403766">
        <w:rPr>
          <w:rFonts w:cs="Tahoma"/>
          <w:sz w:val="40"/>
          <w:szCs w:val="40"/>
        </w:rPr>
        <w:t>This trust provided Braille House</w:t>
      </w:r>
      <w:r>
        <w:rPr>
          <w:rFonts w:cs="Tahoma"/>
          <w:sz w:val="40"/>
          <w:szCs w:val="40"/>
        </w:rPr>
        <w:t xml:space="preserve"> </w:t>
      </w:r>
      <w:r w:rsidRPr="00403766">
        <w:rPr>
          <w:rFonts w:cs="Tahoma"/>
          <w:sz w:val="40"/>
          <w:szCs w:val="40"/>
        </w:rPr>
        <w:t>with a grant of $2,000 to</w:t>
      </w:r>
      <w:r>
        <w:rPr>
          <w:rFonts w:cs="Tahoma"/>
          <w:sz w:val="40"/>
          <w:szCs w:val="40"/>
        </w:rPr>
        <w:t xml:space="preserve"> </w:t>
      </w:r>
      <w:r w:rsidRPr="00403766">
        <w:rPr>
          <w:rFonts w:cs="Tahoma"/>
          <w:sz w:val="40"/>
          <w:szCs w:val="40"/>
        </w:rPr>
        <w:t>contribute towards the cost of</w:t>
      </w:r>
      <w:r>
        <w:rPr>
          <w:rFonts w:cs="Tahoma"/>
          <w:sz w:val="40"/>
          <w:szCs w:val="40"/>
        </w:rPr>
        <w:t xml:space="preserve"> </w:t>
      </w:r>
      <w:r w:rsidRPr="00403766">
        <w:rPr>
          <w:rFonts w:cs="Tahoma"/>
          <w:sz w:val="40"/>
          <w:szCs w:val="40"/>
        </w:rPr>
        <w:t>hosting the annual Christmas</w:t>
      </w:r>
      <w:r>
        <w:rPr>
          <w:rFonts w:cs="Tahoma"/>
          <w:sz w:val="40"/>
          <w:szCs w:val="40"/>
        </w:rPr>
        <w:t xml:space="preserve"> </w:t>
      </w:r>
      <w:r w:rsidRPr="00403766">
        <w:rPr>
          <w:rFonts w:cs="Tahoma"/>
          <w:sz w:val="40"/>
          <w:szCs w:val="40"/>
        </w:rPr>
        <w:t>lunch which was enjoyed by</w:t>
      </w:r>
      <w:r>
        <w:rPr>
          <w:rFonts w:cs="Tahoma"/>
          <w:sz w:val="40"/>
          <w:szCs w:val="40"/>
        </w:rPr>
        <w:t xml:space="preserve"> </w:t>
      </w:r>
      <w:r w:rsidRPr="00403766">
        <w:rPr>
          <w:rFonts w:cs="Tahoma"/>
          <w:sz w:val="40"/>
          <w:szCs w:val="40"/>
        </w:rPr>
        <w:t>volunteers, staff and members</w:t>
      </w:r>
      <w:r w:rsidR="00540CC8">
        <w:rPr>
          <w:rFonts w:cs="Tahoma"/>
          <w:sz w:val="40"/>
          <w:szCs w:val="40"/>
        </w:rPr>
        <w:t>.</w:t>
      </w:r>
    </w:p>
    <w:p w14:paraId="7D33C8A2" w14:textId="2659E273" w:rsidR="00540CC8" w:rsidRPr="00540CC8" w:rsidRDefault="00540CC8">
      <w:pPr>
        <w:rPr>
          <w:rFonts w:cs="Tahoma"/>
          <w:sz w:val="24"/>
          <w:szCs w:val="24"/>
        </w:rPr>
      </w:pPr>
    </w:p>
    <w:p w14:paraId="3024988E" w14:textId="02B1E1E5" w:rsidR="00403766" w:rsidRDefault="00403766" w:rsidP="00E10B10">
      <w:pPr>
        <w:spacing w:after="120" w:line="276" w:lineRule="auto"/>
        <w:rPr>
          <w:rFonts w:cs="Tahoma"/>
          <w:sz w:val="40"/>
          <w:szCs w:val="40"/>
        </w:rPr>
      </w:pPr>
      <w:r w:rsidRPr="00403766">
        <w:rPr>
          <w:rFonts w:ascii="Sofia Pro" w:hAnsi="Sofia Pro" w:cs="Tahoma"/>
          <w:b/>
          <w:bCs/>
          <w:sz w:val="40"/>
          <w:szCs w:val="40"/>
        </w:rPr>
        <w:lastRenderedPageBreak/>
        <w:t>State Government of Queensland.</w:t>
      </w:r>
      <w:r w:rsidRPr="00403766">
        <w:rPr>
          <w:rFonts w:ascii="PublicSans-Regular" w:hAnsi="PublicSans-Regular" w:cs="PublicSans-Regular"/>
          <w:kern w:val="0"/>
        </w:rPr>
        <w:t xml:space="preserve"> </w:t>
      </w:r>
      <w:r w:rsidRPr="00403766">
        <w:rPr>
          <w:rFonts w:cs="Tahoma"/>
          <w:sz w:val="40"/>
          <w:szCs w:val="40"/>
        </w:rPr>
        <w:t>For the second consecutive year,</w:t>
      </w:r>
      <w:r>
        <w:rPr>
          <w:rFonts w:cs="Tahoma"/>
          <w:sz w:val="40"/>
          <w:szCs w:val="40"/>
        </w:rPr>
        <w:t xml:space="preserve"> </w:t>
      </w:r>
      <w:r w:rsidRPr="00403766">
        <w:rPr>
          <w:rFonts w:cs="Tahoma"/>
          <w:sz w:val="40"/>
          <w:szCs w:val="40"/>
        </w:rPr>
        <w:t>through the 2024-25 State Budget,</w:t>
      </w:r>
      <w:r>
        <w:rPr>
          <w:rFonts w:cs="Tahoma"/>
          <w:sz w:val="40"/>
          <w:szCs w:val="40"/>
        </w:rPr>
        <w:t xml:space="preserve"> </w:t>
      </w:r>
      <w:r w:rsidRPr="00403766">
        <w:rPr>
          <w:rFonts w:cs="Tahoma"/>
          <w:sz w:val="40"/>
          <w:szCs w:val="40"/>
        </w:rPr>
        <w:t>the Queensland Government</w:t>
      </w:r>
      <w:r>
        <w:rPr>
          <w:rFonts w:cs="Tahoma"/>
          <w:sz w:val="40"/>
          <w:szCs w:val="40"/>
        </w:rPr>
        <w:t xml:space="preserve"> </w:t>
      </w:r>
      <w:r w:rsidRPr="00403766">
        <w:rPr>
          <w:rFonts w:cs="Tahoma"/>
          <w:sz w:val="40"/>
          <w:szCs w:val="40"/>
        </w:rPr>
        <w:t>allocated funds to support the</w:t>
      </w:r>
      <w:r>
        <w:rPr>
          <w:rFonts w:cs="Tahoma"/>
          <w:sz w:val="40"/>
          <w:szCs w:val="40"/>
        </w:rPr>
        <w:t xml:space="preserve"> </w:t>
      </w:r>
      <w:r w:rsidRPr="00403766">
        <w:rPr>
          <w:rFonts w:cs="Tahoma"/>
          <w:sz w:val="40"/>
          <w:szCs w:val="40"/>
        </w:rPr>
        <w:t>valuable services for the Braille</w:t>
      </w:r>
      <w:r>
        <w:rPr>
          <w:rFonts w:cs="Tahoma"/>
          <w:sz w:val="40"/>
          <w:szCs w:val="40"/>
        </w:rPr>
        <w:t xml:space="preserve"> </w:t>
      </w:r>
      <w:r w:rsidRPr="00403766">
        <w:rPr>
          <w:rFonts w:cs="Tahoma"/>
          <w:sz w:val="40"/>
          <w:szCs w:val="40"/>
        </w:rPr>
        <w:t>House Library. The $255,000contributes towards a variety of</w:t>
      </w:r>
      <w:r>
        <w:rPr>
          <w:rFonts w:cs="Tahoma"/>
          <w:sz w:val="40"/>
          <w:szCs w:val="40"/>
        </w:rPr>
        <w:t xml:space="preserve"> </w:t>
      </w:r>
      <w:r w:rsidRPr="00403766">
        <w:rPr>
          <w:rFonts w:cs="Tahoma"/>
          <w:sz w:val="40"/>
          <w:szCs w:val="40"/>
        </w:rPr>
        <w:t>library running costs, including</w:t>
      </w:r>
      <w:r>
        <w:rPr>
          <w:rFonts w:cs="Tahoma"/>
          <w:sz w:val="40"/>
          <w:szCs w:val="40"/>
        </w:rPr>
        <w:t xml:space="preserve"> </w:t>
      </w:r>
      <w:r w:rsidRPr="00403766">
        <w:rPr>
          <w:rFonts w:cs="Tahoma"/>
          <w:sz w:val="40"/>
          <w:szCs w:val="40"/>
        </w:rPr>
        <w:t>production of titles, staffing costs,</w:t>
      </w:r>
      <w:r>
        <w:rPr>
          <w:rFonts w:cs="Tahoma"/>
          <w:sz w:val="40"/>
          <w:szCs w:val="40"/>
        </w:rPr>
        <w:t xml:space="preserve"> </w:t>
      </w:r>
      <w:r w:rsidRPr="00403766">
        <w:rPr>
          <w:rFonts w:cs="Tahoma"/>
          <w:sz w:val="40"/>
          <w:szCs w:val="40"/>
        </w:rPr>
        <w:t>the new integrated library</w:t>
      </w:r>
      <w:r>
        <w:rPr>
          <w:rFonts w:cs="Tahoma"/>
          <w:sz w:val="40"/>
          <w:szCs w:val="40"/>
        </w:rPr>
        <w:t xml:space="preserve"> </w:t>
      </w:r>
      <w:r w:rsidRPr="00403766">
        <w:rPr>
          <w:rFonts w:cs="Tahoma"/>
          <w:sz w:val="40"/>
          <w:szCs w:val="40"/>
        </w:rPr>
        <w:t>collection and cataloguing</w:t>
      </w:r>
      <w:r>
        <w:rPr>
          <w:rFonts w:cs="Tahoma"/>
          <w:sz w:val="40"/>
          <w:szCs w:val="40"/>
        </w:rPr>
        <w:t xml:space="preserve"> </w:t>
      </w:r>
      <w:r w:rsidRPr="00403766">
        <w:rPr>
          <w:rFonts w:cs="Tahoma"/>
          <w:sz w:val="40"/>
          <w:szCs w:val="40"/>
        </w:rPr>
        <w:t>platform, training, and technology.</w:t>
      </w:r>
    </w:p>
    <w:p w14:paraId="61D17DF4" w14:textId="77777777" w:rsidR="00540CC8" w:rsidRDefault="00540CC8" w:rsidP="00E10B10">
      <w:pPr>
        <w:spacing w:after="120" w:line="276" w:lineRule="auto"/>
        <w:rPr>
          <w:rFonts w:cs="Tahoma"/>
          <w:sz w:val="40"/>
          <w:szCs w:val="40"/>
        </w:rPr>
      </w:pPr>
    </w:p>
    <w:p w14:paraId="50E26545" w14:textId="7527144F" w:rsidR="00403766" w:rsidRDefault="00403766" w:rsidP="00E10B10">
      <w:pPr>
        <w:spacing w:after="120" w:line="276" w:lineRule="auto"/>
        <w:rPr>
          <w:rFonts w:ascii="Aptos" w:hAnsi="Aptos" w:cs="Tahoma"/>
          <w:sz w:val="40"/>
          <w:szCs w:val="40"/>
        </w:rPr>
      </w:pPr>
      <w:r w:rsidRPr="00403766">
        <w:rPr>
          <w:rFonts w:ascii="Sofia Pro" w:hAnsi="Sofia Pro" w:cs="Tahoma"/>
          <w:b/>
          <w:bCs/>
          <w:sz w:val="40"/>
          <w:szCs w:val="40"/>
        </w:rPr>
        <w:t>Anonymous Foundation.</w:t>
      </w:r>
      <w:r w:rsidRPr="00403766">
        <w:rPr>
          <w:rFonts w:ascii="Public Sans" w:hAnsi="Public Sans" w:cs="Public Sans"/>
          <w:color w:val="000000"/>
          <w:kern w:val="0"/>
        </w:rPr>
        <w:t xml:space="preserve"> </w:t>
      </w:r>
      <w:proofErr w:type="gramStart"/>
      <w:r w:rsidRPr="00403766">
        <w:rPr>
          <w:rFonts w:ascii="Aptos" w:hAnsi="Aptos" w:cs="Tahoma"/>
          <w:sz w:val="40"/>
          <w:szCs w:val="40"/>
        </w:rPr>
        <w:t>Subsequent to</w:t>
      </w:r>
      <w:proofErr w:type="gramEnd"/>
      <w:r w:rsidRPr="00403766">
        <w:rPr>
          <w:rFonts w:ascii="Aptos" w:hAnsi="Aptos" w:cs="Tahoma"/>
          <w:sz w:val="40"/>
          <w:szCs w:val="40"/>
        </w:rPr>
        <w:t xml:space="preserve"> media publicity</w:t>
      </w:r>
      <w:r>
        <w:rPr>
          <w:rFonts w:ascii="Aptos" w:hAnsi="Aptos" w:cs="Tahoma"/>
          <w:sz w:val="40"/>
          <w:szCs w:val="40"/>
        </w:rPr>
        <w:t xml:space="preserve"> </w:t>
      </w:r>
      <w:r w:rsidRPr="00403766">
        <w:rPr>
          <w:rFonts w:ascii="Aptos" w:hAnsi="Aptos" w:cs="Tahoma"/>
          <w:sz w:val="40"/>
          <w:szCs w:val="40"/>
        </w:rPr>
        <w:t>focusing on the important work</w:t>
      </w:r>
      <w:r>
        <w:rPr>
          <w:rFonts w:ascii="Aptos" w:hAnsi="Aptos" w:cs="Tahoma"/>
          <w:sz w:val="40"/>
          <w:szCs w:val="40"/>
        </w:rPr>
        <w:t xml:space="preserve"> </w:t>
      </w:r>
      <w:r w:rsidRPr="00403766">
        <w:rPr>
          <w:rFonts w:ascii="Aptos" w:hAnsi="Aptos" w:cs="Tahoma"/>
          <w:sz w:val="40"/>
          <w:szCs w:val="40"/>
        </w:rPr>
        <w:t>of Braille House, an anonymous</w:t>
      </w:r>
      <w:r>
        <w:rPr>
          <w:rFonts w:ascii="Aptos" w:hAnsi="Aptos" w:cs="Tahoma"/>
          <w:sz w:val="40"/>
          <w:szCs w:val="40"/>
        </w:rPr>
        <w:t xml:space="preserve"> </w:t>
      </w:r>
      <w:r w:rsidRPr="00403766">
        <w:rPr>
          <w:rFonts w:ascii="Aptos" w:hAnsi="Aptos" w:cs="Tahoma"/>
          <w:sz w:val="40"/>
          <w:szCs w:val="40"/>
        </w:rPr>
        <w:t>philanthropic foundation made a</w:t>
      </w:r>
      <w:r>
        <w:rPr>
          <w:rFonts w:ascii="Aptos" w:hAnsi="Aptos" w:cs="Tahoma"/>
          <w:sz w:val="40"/>
          <w:szCs w:val="40"/>
        </w:rPr>
        <w:t xml:space="preserve"> </w:t>
      </w:r>
      <w:r w:rsidRPr="00403766">
        <w:rPr>
          <w:rFonts w:ascii="Aptos" w:hAnsi="Aptos" w:cs="Tahoma"/>
          <w:sz w:val="40"/>
          <w:szCs w:val="40"/>
        </w:rPr>
        <w:t>$180,000 donation to Braille</w:t>
      </w:r>
      <w:r>
        <w:rPr>
          <w:rFonts w:ascii="Aptos" w:hAnsi="Aptos" w:cs="Tahoma"/>
          <w:sz w:val="40"/>
          <w:szCs w:val="40"/>
        </w:rPr>
        <w:t xml:space="preserve"> </w:t>
      </w:r>
      <w:r w:rsidRPr="00403766">
        <w:rPr>
          <w:rFonts w:ascii="Aptos" w:hAnsi="Aptos" w:cs="Tahoma"/>
          <w:sz w:val="40"/>
          <w:szCs w:val="40"/>
        </w:rPr>
        <w:t>House.</w:t>
      </w:r>
    </w:p>
    <w:p w14:paraId="10362C43" w14:textId="77777777" w:rsidR="00540CC8" w:rsidRDefault="00540CC8" w:rsidP="00E10B10">
      <w:pPr>
        <w:spacing w:after="120" w:line="276" w:lineRule="auto"/>
        <w:rPr>
          <w:rFonts w:ascii="Aptos" w:hAnsi="Aptos" w:cs="Tahoma"/>
          <w:sz w:val="40"/>
          <w:szCs w:val="40"/>
        </w:rPr>
      </w:pPr>
    </w:p>
    <w:p w14:paraId="69DAD19E" w14:textId="77777777" w:rsidR="00540CC8" w:rsidRDefault="00403766" w:rsidP="00E10B10">
      <w:pPr>
        <w:spacing w:after="120" w:line="276" w:lineRule="auto"/>
        <w:rPr>
          <w:rFonts w:cs="Tahoma"/>
          <w:sz w:val="40"/>
          <w:szCs w:val="40"/>
        </w:rPr>
      </w:pPr>
      <w:r w:rsidRPr="00403766">
        <w:rPr>
          <w:rFonts w:ascii="Sofia Pro" w:hAnsi="Sofia Pro" w:cs="Tahoma"/>
          <w:b/>
          <w:bCs/>
          <w:sz w:val="40"/>
          <w:szCs w:val="40"/>
        </w:rPr>
        <w:t>Brisbane City Council Festivals and Cultural Events Sponsorship Program.</w:t>
      </w:r>
      <w:r w:rsidRPr="00403766">
        <w:rPr>
          <w:rFonts w:ascii="Public Sans" w:hAnsi="Public Sans" w:cs="Public Sans"/>
          <w:color w:val="000000"/>
          <w:kern w:val="0"/>
        </w:rPr>
        <w:t xml:space="preserve"> </w:t>
      </w:r>
      <w:r w:rsidRPr="00403766">
        <w:rPr>
          <w:rFonts w:cs="Tahoma"/>
          <w:sz w:val="40"/>
          <w:szCs w:val="40"/>
        </w:rPr>
        <w:t>Through its support for festival and cultural events, the Brisbane City Council</w:t>
      </w:r>
      <w:r>
        <w:rPr>
          <w:rFonts w:cs="Tahoma"/>
          <w:sz w:val="40"/>
          <w:szCs w:val="40"/>
        </w:rPr>
        <w:t xml:space="preserve"> </w:t>
      </w:r>
      <w:r w:rsidRPr="00403766">
        <w:rPr>
          <w:rFonts w:cs="Tahoma"/>
          <w:sz w:val="40"/>
          <w:szCs w:val="40"/>
        </w:rPr>
        <w:t>supported the Annual Braille House Dickinson Memorial Literary Competition.</w:t>
      </w:r>
      <w:r>
        <w:rPr>
          <w:rFonts w:cs="Tahoma"/>
          <w:sz w:val="40"/>
          <w:szCs w:val="40"/>
        </w:rPr>
        <w:t xml:space="preserve"> </w:t>
      </w:r>
      <w:r w:rsidRPr="00403766">
        <w:rPr>
          <w:rFonts w:cs="Tahoma"/>
          <w:sz w:val="40"/>
          <w:szCs w:val="40"/>
        </w:rPr>
        <w:t>$2,200 was provided to assist with the provision of prize money for winning</w:t>
      </w:r>
      <w:r>
        <w:rPr>
          <w:rFonts w:cs="Tahoma"/>
          <w:sz w:val="40"/>
          <w:szCs w:val="40"/>
        </w:rPr>
        <w:t xml:space="preserve"> </w:t>
      </w:r>
      <w:r w:rsidRPr="00403766">
        <w:rPr>
          <w:rFonts w:cs="Tahoma"/>
          <w:sz w:val="40"/>
          <w:szCs w:val="40"/>
        </w:rPr>
        <w:t>entrants and for the cost of producing an anthology of the winning entries.</w:t>
      </w:r>
    </w:p>
    <w:p w14:paraId="7DAAEF41" w14:textId="77777777" w:rsidR="00540CC8" w:rsidRDefault="00540CC8">
      <w:pPr>
        <w:rPr>
          <w:rFonts w:cs="Tahoma"/>
          <w:sz w:val="40"/>
          <w:szCs w:val="40"/>
        </w:rPr>
      </w:pPr>
      <w:r>
        <w:rPr>
          <w:rFonts w:cs="Tahoma"/>
          <w:sz w:val="40"/>
          <w:szCs w:val="40"/>
        </w:rPr>
        <w:br w:type="page"/>
      </w:r>
    </w:p>
    <w:p w14:paraId="074F6D6D" w14:textId="0AA882B4" w:rsidR="00403766" w:rsidRPr="00540CC8" w:rsidRDefault="00403766" w:rsidP="005C3118">
      <w:pPr>
        <w:pStyle w:val="Heading"/>
        <w:rPr>
          <w:rFonts w:asciiTheme="minorHAnsi" w:hAnsiTheme="minorHAnsi"/>
          <w:sz w:val="40"/>
        </w:rPr>
      </w:pPr>
      <w:bookmarkStart w:id="18" w:name="_Toc198730698"/>
      <w:r>
        <w:lastRenderedPageBreak/>
        <w:t>How You Can Make a Difference</w:t>
      </w:r>
      <w:bookmarkEnd w:id="18"/>
    </w:p>
    <w:p w14:paraId="64A749EE" w14:textId="23230B00" w:rsidR="00403766" w:rsidRDefault="00403766" w:rsidP="00E10B10">
      <w:pPr>
        <w:spacing w:after="120" w:line="276" w:lineRule="auto"/>
        <w:rPr>
          <w:rFonts w:ascii="Sofia Pro" w:hAnsi="Sofia Pro" w:cs="Tahoma"/>
          <w:b/>
          <w:bCs/>
          <w:sz w:val="40"/>
          <w:szCs w:val="40"/>
        </w:rPr>
      </w:pPr>
      <w:r w:rsidRPr="00403766">
        <w:rPr>
          <w:rFonts w:ascii="Sofia Pro" w:hAnsi="Sofia Pro" w:cs="Tahoma"/>
          <w:b/>
          <w:bCs/>
          <w:sz w:val="40"/>
          <w:szCs w:val="40"/>
        </w:rPr>
        <w:t>There are many ways you can support Braille House and bring the joy of reading to those who need it most. In 2024, Braille House received valuable support in a variety of ways.</w:t>
      </w:r>
    </w:p>
    <w:p w14:paraId="122C2CDF" w14:textId="77777777" w:rsidR="00403766" w:rsidRDefault="00403766" w:rsidP="00E10B10">
      <w:pPr>
        <w:spacing w:after="120" w:line="276" w:lineRule="auto"/>
        <w:rPr>
          <w:rFonts w:ascii="Sofia Pro" w:hAnsi="Sofia Pro" w:cs="Tahoma"/>
          <w:b/>
          <w:bCs/>
          <w:sz w:val="40"/>
          <w:szCs w:val="40"/>
        </w:rPr>
      </w:pPr>
    </w:p>
    <w:p w14:paraId="07D566B7" w14:textId="7014D353" w:rsidR="00403766" w:rsidRDefault="00403766" w:rsidP="00E10B10">
      <w:pPr>
        <w:spacing w:after="120" w:line="276" w:lineRule="auto"/>
        <w:rPr>
          <w:rFonts w:ascii="Sofia Pro" w:hAnsi="Sofia Pro" w:cs="Tahoma"/>
          <w:sz w:val="52"/>
          <w:szCs w:val="52"/>
        </w:rPr>
      </w:pPr>
      <w:r w:rsidRPr="00403766">
        <w:rPr>
          <w:rFonts w:ascii="Sofia Pro" w:hAnsi="Sofia Pro" w:cs="Tahoma"/>
          <w:sz w:val="52"/>
          <w:szCs w:val="52"/>
        </w:rPr>
        <w:t>Workplace Giving</w:t>
      </w:r>
    </w:p>
    <w:p w14:paraId="39F19968" w14:textId="777267CB" w:rsidR="00403766" w:rsidRDefault="00403766" w:rsidP="00E10B10">
      <w:pPr>
        <w:spacing w:after="120" w:line="276" w:lineRule="auto"/>
        <w:rPr>
          <w:rFonts w:cs="Tahoma"/>
          <w:sz w:val="40"/>
          <w:szCs w:val="40"/>
        </w:rPr>
      </w:pPr>
      <w:r w:rsidRPr="00403766">
        <w:rPr>
          <w:rFonts w:cs="Tahoma"/>
          <w:sz w:val="40"/>
          <w:szCs w:val="40"/>
        </w:rPr>
        <w:t>Also known as payroll giving. This is a simple</w:t>
      </w:r>
      <w:r>
        <w:rPr>
          <w:rFonts w:cs="Tahoma"/>
          <w:sz w:val="40"/>
          <w:szCs w:val="40"/>
        </w:rPr>
        <w:t xml:space="preserve"> </w:t>
      </w:r>
      <w:r w:rsidRPr="00403766">
        <w:rPr>
          <w:rFonts w:cs="Tahoma"/>
          <w:sz w:val="40"/>
          <w:szCs w:val="40"/>
        </w:rPr>
        <w:t>and tax-effective way to show support. Some</w:t>
      </w:r>
      <w:r>
        <w:rPr>
          <w:rFonts w:cs="Tahoma"/>
          <w:sz w:val="40"/>
          <w:szCs w:val="40"/>
        </w:rPr>
        <w:t xml:space="preserve"> </w:t>
      </w:r>
      <w:r w:rsidRPr="00403766">
        <w:rPr>
          <w:rFonts w:cs="Tahoma"/>
          <w:sz w:val="40"/>
          <w:szCs w:val="40"/>
        </w:rPr>
        <w:t>companies match employees’ donations,</w:t>
      </w:r>
      <w:r>
        <w:rPr>
          <w:rFonts w:cs="Tahoma"/>
          <w:sz w:val="40"/>
          <w:szCs w:val="40"/>
        </w:rPr>
        <w:t xml:space="preserve"> </w:t>
      </w:r>
      <w:r w:rsidRPr="00403766">
        <w:rPr>
          <w:rFonts w:cs="Tahoma"/>
          <w:sz w:val="40"/>
          <w:szCs w:val="40"/>
        </w:rPr>
        <w:t>doubling their impact.</w:t>
      </w:r>
    </w:p>
    <w:p w14:paraId="740A18C1" w14:textId="77777777" w:rsidR="00403766" w:rsidRDefault="00403766" w:rsidP="00E10B10">
      <w:pPr>
        <w:spacing w:after="120" w:line="276" w:lineRule="auto"/>
        <w:rPr>
          <w:rFonts w:cs="Tahoma"/>
          <w:sz w:val="40"/>
          <w:szCs w:val="40"/>
        </w:rPr>
      </w:pPr>
    </w:p>
    <w:p w14:paraId="2B1FFC3E" w14:textId="0E568C14" w:rsidR="00403766" w:rsidRDefault="00403766" w:rsidP="00E10B10">
      <w:pPr>
        <w:spacing w:after="120" w:line="276" w:lineRule="auto"/>
        <w:rPr>
          <w:rFonts w:ascii="Sofia Pro" w:hAnsi="Sofia Pro" w:cs="Tahoma"/>
          <w:sz w:val="52"/>
          <w:szCs w:val="52"/>
        </w:rPr>
      </w:pPr>
      <w:r w:rsidRPr="00403766">
        <w:rPr>
          <w:rFonts w:ascii="Sofia Pro" w:hAnsi="Sofia Pro" w:cs="Tahoma"/>
          <w:sz w:val="52"/>
          <w:szCs w:val="52"/>
        </w:rPr>
        <w:t>Corporate Experiences</w:t>
      </w:r>
    </w:p>
    <w:p w14:paraId="60E091F3" w14:textId="50A6596F" w:rsidR="00403766" w:rsidRDefault="00403766" w:rsidP="00E10B10">
      <w:pPr>
        <w:spacing w:after="120" w:line="276" w:lineRule="auto"/>
        <w:rPr>
          <w:rFonts w:cs="Tahoma"/>
          <w:sz w:val="40"/>
          <w:szCs w:val="40"/>
        </w:rPr>
      </w:pPr>
      <w:r w:rsidRPr="00403766">
        <w:rPr>
          <w:rFonts w:cs="Tahoma"/>
          <w:sz w:val="40"/>
          <w:szCs w:val="40"/>
        </w:rPr>
        <w:t>Corporate opportunities and volunteering can</w:t>
      </w:r>
      <w:r>
        <w:rPr>
          <w:rFonts w:cs="Tahoma"/>
          <w:sz w:val="40"/>
          <w:szCs w:val="40"/>
        </w:rPr>
        <w:t xml:space="preserve"> </w:t>
      </w:r>
      <w:r w:rsidRPr="00403766">
        <w:rPr>
          <w:rFonts w:cs="Tahoma"/>
          <w:sz w:val="40"/>
          <w:szCs w:val="40"/>
        </w:rPr>
        <w:t>also help Braille House create reading materials</w:t>
      </w:r>
      <w:r>
        <w:rPr>
          <w:rFonts w:cs="Tahoma"/>
          <w:sz w:val="40"/>
          <w:szCs w:val="40"/>
        </w:rPr>
        <w:t xml:space="preserve"> </w:t>
      </w:r>
      <w:r w:rsidRPr="00403766">
        <w:rPr>
          <w:rFonts w:cs="Tahoma"/>
          <w:sz w:val="40"/>
          <w:szCs w:val="40"/>
        </w:rPr>
        <w:t>that directly support blind and low vision</w:t>
      </w:r>
      <w:r>
        <w:rPr>
          <w:rFonts w:cs="Tahoma"/>
          <w:sz w:val="40"/>
          <w:szCs w:val="40"/>
        </w:rPr>
        <w:t xml:space="preserve"> </w:t>
      </w:r>
      <w:r w:rsidRPr="00403766">
        <w:rPr>
          <w:rFonts w:cs="Tahoma"/>
          <w:sz w:val="40"/>
          <w:szCs w:val="40"/>
        </w:rPr>
        <w:t>individuals. It’s a hands-on, rewarding</w:t>
      </w:r>
      <w:r>
        <w:rPr>
          <w:rFonts w:cs="Tahoma"/>
          <w:sz w:val="40"/>
          <w:szCs w:val="40"/>
        </w:rPr>
        <w:t xml:space="preserve"> </w:t>
      </w:r>
      <w:r w:rsidRPr="00403766">
        <w:rPr>
          <w:rFonts w:cs="Tahoma"/>
          <w:sz w:val="40"/>
          <w:szCs w:val="40"/>
        </w:rPr>
        <w:t>experience that will inspire your whole team.</w:t>
      </w:r>
    </w:p>
    <w:p w14:paraId="5CB61E9F" w14:textId="77777777" w:rsidR="00403766" w:rsidRDefault="00403766" w:rsidP="00E10B10">
      <w:pPr>
        <w:spacing w:after="120" w:line="276" w:lineRule="auto"/>
        <w:rPr>
          <w:rFonts w:cs="Tahoma"/>
          <w:sz w:val="40"/>
          <w:szCs w:val="40"/>
        </w:rPr>
      </w:pPr>
    </w:p>
    <w:p w14:paraId="0B4B00FB" w14:textId="7F28F6D6" w:rsidR="00403766" w:rsidRPr="00403766" w:rsidRDefault="00403766" w:rsidP="00E10B10">
      <w:pPr>
        <w:spacing w:after="120" w:line="276" w:lineRule="auto"/>
        <w:rPr>
          <w:rFonts w:ascii="Sofia Pro" w:hAnsi="Sofia Pro" w:cs="Tahoma"/>
          <w:sz w:val="52"/>
          <w:szCs w:val="52"/>
        </w:rPr>
      </w:pPr>
      <w:r w:rsidRPr="00403766">
        <w:rPr>
          <w:rFonts w:ascii="Sofia Pro" w:hAnsi="Sofia Pro" w:cs="Tahoma"/>
          <w:sz w:val="52"/>
          <w:szCs w:val="52"/>
        </w:rPr>
        <w:t>Volunteer</w:t>
      </w:r>
    </w:p>
    <w:p w14:paraId="3BA014C7" w14:textId="77777777" w:rsidR="00540CC8" w:rsidRDefault="00403766" w:rsidP="00E10B10">
      <w:pPr>
        <w:spacing w:after="120" w:line="276" w:lineRule="auto"/>
        <w:rPr>
          <w:rFonts w:cs="Tahoma"/>
          <w:sz w:val="40"/>
          <w:szCs w:val="40"/>
        </w:rPr>
      </w:pPr>
      <w:r w:rsidRPr="00403766">
        <w:rPr>
          <w:rFonts w:cs="Tahoma"/>
          <w:sz w:val="40"/>
          <w:szCs w:val="40"/>
        </w:rPr>
        <w:t>Come and help us empower lives through</w:t>
      </w:r>
      <w:r>
        <w:rPr>
          <w:rFonts w:cs="Tahoma"/>
          <w:sz w:val="40"/>
          <w:szCs w:val="40"/>
        </w:rPr>
        <w:t xml:space="preserve"> </w:t>
      </w:r>
      <w:r w:rsidRPr="00403766">
        <w:rPr>
          <w:rFonts w:cs="Tahoma"/>
          <w:sz w:val="40"/>
          <w:szCs w:val="40"/>
        </w:rPr>
        <w:t xml:space="preserve">literacy. We have </w:t>
      </w:r>
      <w:proofErr w:type="gramStart"/>
      <w:r w:rsidRPr="00403766">
        <w:rPr>
          <w:rFonts w:cs="Tahoma"/>
          <w:sz w:val="40"/>
          <w:szCs w:val="40"/>
        </w:rPr>
        <w:t>a number of</w:t>
      </w:r>
      <w:proofErr w:type="gramEnd"/>
      <w:r w:rsidRPr="00403766">
        <w:rPr>
          <w:rFonts w:cs="Tahoma"/>
          <w:sz w:val="40"/>
          <w:szCs w:val="40"/>
        </w:rPr>
        <w:t xml:space="preserve"> roles that all</w:t>
      </w:r>
      <w:r>
        <w:rPr>
          <w:rFonts w:cs="Tahoma"/>
          <w:sz w:val="40"/>
          <w:szCs w:val="40"/>
        </w:rPr>
        <w:t xml:space="preserve"> </w:t>
      </w:r>
      <w:r w:rsidRPr="00403766">
        <w:rPr>
          <w:rFonts w:cs="Tahoma"/>
          <w:sz w:val="40"/>
          <w:szCs w:val="40"/>
        </w:rPr>
        <w:t>make a difference.</w:t>
      </w:r>
    </w:p>
    <w:p w14:paraId="1F044CB7" w14:textId="77777777" w:rsidR="00470237" w:rsidRDefault="00470237" w:rsidP="00E10B10">
      <w:pPr>
        <w:spacing w:after="120" w:line="276" w:lineRule="auto"/>
        <w:rPr>
          <w:rFonts w:ascii="Sofia Pro" w:hAnsi="Sofia Pro" w:cs="Tahoma"/>
          <w:sz w:val="52"/>
          <w:szCs w:val="52"/>
        </w:rPr>
      </w:pPr>
    </w:p>
    <w:p w14:paraId="6E26E78E" w14:textId="7E6C624E" w:rsidR="00403766" w:rsidRPr="00540CC8" w:rsidRDefault="009F09D6" w:rsidP="00E10B10">
      <w:pPr>
        <w:spacing w:after="120" w:line="276" w:lineRule="auto"/>
        <w:rPr>
          <w:rFonts w:cs="Tahoma"/>
          <w:sz w:val="40"/>
          <w:szCs w:val="40"/>
        </w:rPr>
      </w:pPr>
      <w:r w:rsidRPr="009F09D6">
        <w:rPr>
          <w:rFonts w:ascii="Sofia Pro" w:hAnsi="Sofia Pro" w:cs="Tahoma"/>
          <w:sz w:val="52"/>
          <w:szCs w:val="52"/>
        </w:rPr>
        <w:lastRenderedPageBreak/>
        <w:t>Gift in Will</w:t>
      </w:r>
    </w:p>
    <w:p w14:paraId="50EE1A32" w14:textId="70E0C2FE" w:rsidR="009F09D6" w:rsidRDefault="009F09D6" w:rsidP="00E10B10">
      <w:pPr>
        <w:spacing w:after="120" w:line="276" w:lineRule="auto"/>
        <w:rPr>
          <w:rFonts w:ascii="Aptos" w:hAnsi="Aptos" w:cs="Tahoma"/>
          <w:sz w:val="40"/>
          <w:szCs w:val="40"/>
        </w:rPr>
      </w:pPr>
      <w:r w:rsidRPr="009F09D6">
        <w:rPr>
          <w:rFonts w:ascii="Aptos" w:hAnsi="Aptos" w:cs="Tahoma"/>
          <w:sz w:val="40"/>
          <w:szCs w:val="40"/>
        </w:rPr>
        <w:t xml:space="preserve">Leave </w:t>
      </w:r>
      <w:proofErr w:type="gramStart"/>
      <w:r w:rsidRPr="009F09D6">
        <w:rPr>
          <w:rFonts w:ascii="Aptos" w:hAnsi="Aptos" w:cs="Tahoma"/>
          <w:sz w:val="40"/>
          <w:szCs w:val="40"/>
        </w:rPr>
        <w:t>a lasting legacy</w:t>
      </w:r>
      <w:proofErr w:type="gramEnd"/>
      <w:r w:rsidRPr="009F09D6">
        <w:rPr>
          <w:rFonts w:ascii="Aptos" w:hAnsi="Aptos" w:cs="Tahoma"/>
          <w:sz w:val="40"/>
          <w:szCs w:val="40"/>
        </w:rPr>
        <w:t>. Your gift in a</w:t>
      </w:r>
      <w:r>
        <w:rPr>
          <w:rFonts w:ascii="Aptos" w:hAnsi="Aptos" w:cs="Tahoma"/>
          <w:sz w:val="40"/>
          <w:szCs w:val="40"/>
        </w:rPr>
        <w:t xml:space="preserve"> </w:t>
      </w:r>
      <w:r w:rsidRPr="009F09D6">
        <w:rPr>
          <w:rFonts w:ascii="Aptos" w:hAnsi="Aptos" w:cs="Tahoma"/>
          <w:sz w:val="40"/>
          <w:szCs w:val="40"/>
        </w:rPr>
        <w:t>will empowers blind and low vision</w:t>
      </w:r>
      <w:r>
        <w:rPr>
          <w:rFonts w:ascii="Aptos" w:hAnsi="Aptos" w:cs="Tahoma"/>
          <w:sz w:val="40"/>
          <w:szCs w:val="40"/>
        </w:rPr>
        <w:t xml:space="preserve"> </w:t>
      </w:r>
      <w:r w:rsidRPr="009F09D6">
        <w:rPr>
          <w:rFonts w:ascii="Aptos" w:hAnsi="Aptos" w:cs="Tahoma"/>
          <w:sz w:val="40"/>
          <w:szCs w:val="40"/>
        </w:rPr>
        <w:t>Australians with vital literacy</w:t>
      </w:r>
      <w:r>
        <w:rPr>
          <w:rFonts w:ascii="Aptos" w:hAnsi="Aptos" w:cs="Tahoma"/>
          <w:sz w:val="40"/>
          <w:szCs w:val="40"/>
        </w:rPr>
        <w:t xml:space="preserve"> </w:t>
      </w:r>
      <w:r w:rsidRPr="009F09D6">
        <w:rPr>
          <w:rFonts w:ascii="Aptos" w:hAnsi="Aptos" w:cs="Tahoma"/>
          <w:sz w:val="40"/>
          <w:szCs w:val="40"/>
        </w:rPr>
        <w:t>resources for generations to come.</w:t>
      </w:r>
    </w:p>
    <w:p w14:paraId="5E624034" w14:textId="77777777" w:rsidR="009F09D6" w:rsidRDefault="009F09D6" w:rsidP="00E10B10">
      <w:pPr>
        <w:spacing w:after="120" w:line="276" w:lineRule="auto"/>
        <w:rPr>
          <w:rFonts w:ascii="Aptos" w:hAnsi="Aptos" w:cs="Tahoma"/>
          <w:sz w:val="40"/>
          <w:szCs w:val="40"/>
        </w:rPr>
      </w:pPr>
    </w:p>
    <w:p w14:paraId="360EFA39" w14:textId="104FE92D" w:rsidR="009F09D6" w:rsidRDefault="009F09D6" w:rsidP="00E10B10">
      <w:pPr>
        <w:spacing w:after="120" w:line="276" w:lineRule="auto"/>
        <w:rPr>
          <w:rFonts w:ascii="Sofia Pro" w:hAnsi="Sofia Pro" w:cs="Tahoma"/>
          <w:sz w:val="52"/>
          <w:szCs w:val="52"/>
        </w:rPr>
      </w:pPr>
      <w:r w:rsidRPr="009F09D6">
        <w:rPr>
          <w:rFonts w:ascii="Sofia Pro" w:hAnsi="Sofia Pro" w:cs="Tahoma"/>
          <w:sz w:val="52"/>
          <w:szCs w:val="52"/>
        </w:rPr>
        <w:t>Sponsors</w:t>
      </w:r>
      <w:r>
        <w:rPr>
          <w:rFonts w:ascii="Sofia Pro" w:hAnsi="Sofia Pro" w:cs="Tahoma"/>
          <w:sz w:val="52"/>
          <w:szCs w:val="52"/>
        </w:rPr>
        <w:t>hip</w:t>
      </w:r>
    </w:p>
    <w:p w14:paraId="7B912E1E" w14:textId="6CDCB7CA" w:rsidR="009F09D6" w:rsidRDefault="009F09D6" w:rsidP="00E10B10">
      <w:pPr>
        <w:spacing w:after="120" w:line="276" w:lineRule="auto"/>
        <w:rPr>
          <w:rFonts w:cs="Tahoma"/>
          <w:sz w:val="40"/>
          <w:szCs w:val="40"/>
        </w:rPr>
      </w:pPr>
      <w:r>
        <w:rPr>
          <w:rFonts w:cs="Tahoma"/>
          <w:sz w:val="40"/>
          <w:szCs w:val="40"/>
        </w:rPr>
        <w:t>Sponsor a Braille House event and help empower vision impaired students while connecting with the blind and low vision community.</w:t>
      </w:r>
    </w:p>
    <w:p w14:paraId="59862300" w14:textId="77777777" w:rsidR="009F09D6" w:rsidRDefault="009F09D6" w:rsidP="00E10B10">
      <w:pPr>
        <w:spacing w:after="120" w:line="276" w:lineRule="auto"/>
        <w:rPr>
          <w:rFonts w:cs="Tahoma"/>
          <w:sz w:val="40"/>
          <w:szCs w:val="40"/>
        </w:rPr>
      </w:pPr>
    </w:p>
    <w:p w14:paraId="46A674BC" w14:textId="3ED7DC1B" w:rsidR="009F09D6" w:rsidRDefault="009F09D6" w:rsidP="00E10B10">
      <w:pPr>
        <w:spacing w:after="120" w:line="276" w:lineRule="auto"/>
        <w:rPr>
          <w:rFonts w:ascii="Sofia Pro" w:hAnsi="Sofia Pro" w:cs="Tahoma"/>
          <w:sz w:val="52"/>
          <w:szCs w:val="52"/>
        </w:rPr>
      </w:pPr>
      <w:r>
        <w:rPr>
          <w:rFonts w:ascii="Sofia Pro" w:hAnsi="Sofia Pro" w:cs="Tahoma"/>
          <w:sz w:val="52"/>
          <w:szCs w:val="52"/>
        </w:rPr>
        <w:t>Community Fundraising</w:t>
      </w:r>
    </w:p>
    <w:p w14:paraId="18FFD403" w14:textId="77777777" w:rsidR="00540CC8" w:rsidRDefault="009F09D6" w:rsidP="00E10B10">
      <w:pPr>
        <w:spacing w:after="120" w:line="276" w:lineRule="auto"/>
        <w:rPr>
          <w:rFonts w:cs="Tahoma"/>
          <w:sz w:val="40"/>
          <w:szCs w:val="40"/>
        </w:rPr>
      </w:pPr>
      <w:r w:rsidRPr="009F09D6">
        <w:rPr>
          <w:rFonts w:cs="Tahoma"/>
          <w:sz w:val="40"/>
          <w:szCs w:val="40"/>
        </w:rPr>
        <w:t>Got a creative fundraising idea?</w:t>
      </w:r>
      <w:r>
        <w:rPr>
          <w:rFonts w:cs="Tahoma"/>
          <w:sz w:val="40"/>
          <w:szCs w:val="40"/>
        </w:rPr>
        <w:t xml:space="preserve"> </w:t>
      </w:r>
      <w:r w:rsidRPr="009F09D6">
        <w:rPr>
          <w:rFonts w:cs="Tahoma"/>
          <w:sz w:val="40"/>
          <w:szCs w:val="40"/>
        </w:rPr>
        <w:t>From bake sales to trivia nights,</w:t>
      </w:r>
      <w:r>
        <w:rPr>
          <w:rFonts w:cs="Tahoma"/>
          <w:sz w:val="40"/>
          <w:szCs w:val="40"/>
        </w:rPr>
        <w:t xml:space="preserve"> </w:t>
      </w:r>
      <w:r w:rsidRPr="009F09D6">
        <w:rPr>
          <w:rFonts w:cs="Tahoma"/>
          <w:sz w:val="40"/>
          <w:szCs w:val="40"/>
        </w:rPr>
        <w:t>we’ll help you turn it into vital</w:t>
      </w:r>
      <w:r>
        <w:rPr>
          <w:rFonts w:cs="Tahoma"/>
          <w:sz w:val="40"/>
          <w:szCs w:val="40"/>
        </w:rPr>
        <w:t xml:space="preserve"> </w:t>
      </w:r>
      <w:r w:rsidRPr="009F09D6">
        <w:rPr>
          <w:rFonts w:cs="Tahoma"/>
          <w:sz w:val="40"/>
          <w:szCs w:val="40"/>
        </w:rPr>
        <w:t xml:space="preserve">support for Braille </w:t>
      </w:r>
      <w:r>
        <w:rPr>
          <w:rFonts w:cs="Tahoma"/>
          <w:sz w:val="40"/>
          <w:szCs w:val="40"/>
        </w:rPr>
        <w:t>House.</w:t>
      </w:r>
    </w:p>
    <w:p w14:paraId="0E1183D0" w14:textId="77777777" w:rsidR="00540CC8" w:rsidRDefault="00540CC8">
      <w:pPr>
        <w:rPr>
          <w:rFonts w:cs="Tahoma"/>
          <w:sz w:val="40"/>
          <w:szCs w:val="40"/>
        </w:rPr>
      </w:pPr>
      <w:r>
        <w:rPr>
          <w:rFonts w:cs="Tahoma"/>
          <w:sz w:val="40"/>
          <w:szCs w:val="40"/>
        </w:rPr>
        <w:br w:type="page"/>
      </w:r>
    </w:p>
    <w:p w14:paraId="3FD67757" w14:textId="297524CD" w:rsidR="009F09D6" w:rsidRPr="00540CC8" w:rsidRDefault="009F09D6" w:rsidP="005C3118">
      <w:pPr>
        <w:pStyle w:val="Heading"/>
        <w:rPr>
          <w:rFonts w:asciiTheme="minorHAnsi" w:hAnsiTheme="minorHAnsi"/>
          <w:sz w:val="40"/>
        </w:rPr>
      </w:pPr>
      <w:bookmarkStart w:id="19" w:name="_Toc198730699"/>
      <w:r>
        <w:lastRenderedPageBreak/>
        <w:t>Braille House Community</w:t>
      </w:r>
      <w:bookmarkEnd w:id="19"/>
    </w:p>
    <w:p w14:paraId="48384FF0" w14:textId="77777777" w:rsidR="009F09D6" w:rsidRPr="002915B3" w:rsidRDefault="009F09D6" w:rsidP="00E10B10">
      <w:pPr>
        <w:spacing w:after="120" w:line="276" w:lineRule="auto"/>
        <w:rPr>
          <w:rFonts w:ascii="Sofia Pro" w:hAnsi="Sofia Pro" w:cs="Tahoma"/>
          <w:b/>
          <w:bCs/>
          <w:sz w:val="40"/>
          <w:szCs w:val="40"/>
        </w:rPr>
      </w:pPr>
    </w:p>
    <w:p w14:paraId="532B24BF" w14:textId="7FA8D7C4" w:rsidR="009F09D6" w:rsidRDefault="009F09D6" w:rsidP="0070428E">
      <w:pPr>
        <w:spacing w:after="120" w:line="276" w:lineRule="auto"/>
        <w:rPr>
          <w:rFonts w:ascii="Sofia Pro" w:hAnsi="Sofia Pro" w:cs="Tahoma"/>
          <w:sz w:val="52"/>
          <w:szCs w:val="52"/>
        </w:rPr>
      </w:pPr>
      <w:r>
        <w:rPr>
          <w:rFonts w:ascii="Sofia Pro" w:hAnsi="Sofia Pro" w:cs="Tahoma"/>
          <w:sz w:val="52"/>
          <w:szCs w:val="52"/>
        </w:rPr>
        <w:t>Volunteers 2024</w:t>
      </w:r>
    </w:p>
    <w:p w14:paraId="55714BA1" w14:textId="77777777" w:rsidR="002915B3" w:rsidRPr="002915B3" w:rsidRDefault="002915B3" w:rsidP="0070428E">
      <w:pPr>
        <w:spacing w:after="120" w:line="276" w:lineRule="auto"/>
        <w:rPr>
          <w:rFonts w:ascii="Sofia Pro" w:hAnsi="Sofia Pro" w:cs="Tahoma"/>
          <w:sz w:val="24"/>
          <w:szCs w:val="24"/>
        </w:rPr>
      </w:pPr>
    </w:p>
    <w:p w14:paraId="384EC55A" w14:textId="77777777" w:rsidR="005F652B" w:rsidRDefault="005F652B" w:rsidP="0070428E">
      <w:pPr>
        <w:spacing w:after="120" w:line="276" w:lineRule="auto"/>
        <w:rPr>
          <w:rFonts w:cs="Tahoma"/>
          <w:sz w:val="40"/>
          <w:szCs w:val="40"/>
        </w:rPr>
      </w:pPr>
      <w:r w:rsidRPr="005F652B">
        <w:rPr>
          <w:rFonts w:cs="Tahoma"/>
          <w:sz w:val="40"/>
          <w:szCs w:val="40"/>
        </w:rPr>
        <w:t>Amanda Acutt</w:t>
      </w:r>
    </w:p>
    <w:p w14:paraId="4E32B55B" w14:textId="77777777" w:rsidR="005F652B" w:rsidRDefault="005F652B" w:rsidP="0070428E">
      <w:pPr>
        <w:spacing w:after="120" w:line="276" w:lineRule="auto"/>
        <w:rPr>
          <w:rFonts w:cs="Tahoma"/>
          <w:sz w:val="40"/>
          <w:szCs w:val="40"/>
        </w:rPr>
      </w:pPr>
      <w:r w:rsidRPr="005F652B">
        <w:rPr>
          <w:rFonts w:cs="Tahoma"/>
          <w:sz w:val="40"/>
          <w:szCs w:val="40"/>
        </w:rPr>
        <w:t xml:space="preserve">Meyrick Adams </w:t>
      </w:r>
    </w:p>
    <w:p w14:paraId="45EBEC98" w14:textId="77777777" w:rsidR="005F652B" w:rsidRDefault="005F652B" w:rsidP="0070428E">
      <w:pPr>
        <w:spacing w:after="120" w:line="276" w:lineRule="auto"/>
        <w:rPr>
          <w:rFonts w:cs="Tahoma"/>
          <w:sz w:val="40"/>
          <w:szCs w:val="40"/>
        </w:rPr>
      </w:pPr>
      <w:r w:rsidRPr="005F652B">
        <w:rPr>
          <w:rFonts w:cs="Tahoma"/>
          <w:sz w:val="40"/>
          <w:szCs w:val="40"/>
        </w:rPr>
        <w:t xml:space="preserve">Wendy Alexander </w:t>
      </w:r>
    </w:p>
    <w:p w14:paraId="66CF4C18" w14:textId="77777777" w:rsidR="005F652B" w:rsidRDefault="005F652B" w:rsidP="0070428E">
      <w:pPr>
        <w:spacing w:after="120" w:line="276" w:lineRule="auto"/>
        <w:rPr>
          <w:rFonts w:cs="Tahoma"/>
          <w:sz w:val="40"/>
          <w:szCs w:val="40"/>
        </w:rPr>
      </w:pPr>
      <w:r w:rsidRPr="005F652B">
        <w:rPr>
          <w:rFonts w:cs="Tahoma"/>
          <w:sz w:val="40"/>
          <w:szCs w:val="40"/>
        </w:rPr>
        <w:t>Vicki Anderson</w:t>
      </w:r>
    </w:p>
    <w:p w14:paraId="7AFC60A6" w14:textId="77777777" w:rsidR="005F652B" w:rsidRDefault="005F652B" w:rsidP="0070428E">
      <w:pPr>
        <w:spacing w:after="120" w:line="276" w:lineRule="auto"/>
        <w:rPr>
          <w:rFonts w:cs="Tahoma"/>
          <w:sz w:val="40"/>
          <w:szCs w:val="40"/>
        </w:rPr>
      </w:pPr>
      <w:r w:rsidRPr="005F652B">
        <w:rPr>
          <w:rFonts w:cs="Tahoma"/>
          <w:sz w:val="40"/>
          <w:szCs w:val="40"/>
        </w:rPr>
        <w:t xml:space="preserve">Jennifer Baker </w:t>
      </w:r>
    </w:p>
    <w:p w14:paraId="1BDEF951" w14:textId="77777777" w:rsidR="005F652B" w:rsidRDefault="005F652B" w:rsidP="0070428E">
      <w:pPr>
        <w:spacing w:after="120" w:line="276" w:lineRule="auto"/>
        <w:rPr>
          <w:rFonts w:cs="Tahoma"/>
          <w:sz w:val="40"/>
          <w:szCs w:val="40"/>
        </w:rPr>
      </w:pPr>
      <w:r w:rsidRPr="005F652B">
        <w:rPr>
          <w:rFonts w:cs="Tahoma"/>
          <w:sz w:val="40"/>
          <w:szCs w:val="40"/>
        </w:rPr>
        <w:t xml:space="preserve">Denise Blumke </w:t>
      </w:r>
    </w:p>
    <w:p w14:paraId="6EB696D9" w14:textId="77777777" w:rsidR="005F652B" w:rsidRDefault="005F652B" w:rsidP="0070428E">
      <w:pPr>
        <w:spacing w:after="120" w:line="276" w:lineRule="auto"/>
        <w:rPr>
          <w:rFonts w:cs="Tahoma"/>
          <w:sz w:val="40"/>
          <w:szCs w:val="40"/>
        </w:rPr>
      </w:pPr>
      <w:r w:rsidRPr="005F652B">
        <w:rPr>
          <w:rFonts w:cs="Tahoma"/>
          <w:sz w:val="40"/>
          <w:szCs w:val="40"/>
        </w:rPr>
        <w:t xml:space="preserve">George Brennan </w:t>
      </w:r>
    </w:p>
    <w:p w14:paraId="5EA63681" w14:textId="77777777" w:rsidR="005F652B" w:rsidRDefault="005F652B" w:rsidP="0070428E">
      <w:pPr>
        <w:spacing w:after="120" w:line="276" w:lineRule="auto"/>
        <w:rPr>
          <w:rFonts w:cs="Tahoma"/>
          <w:sz w:val="40"/>
          <w:szCs w:val="40"/>
        </w:rPr>
      </w:pPr>
      <w:r w:rsidRPr="005F652B">
        <w:rPr>
          <w:rFonts w:cs="Tahoma"/>
          <w:sz w:val="40"/>
          <w:szCs w:val="40"/>
        </w:rPr>
        <w:t xml:space="preserve">Linda Brookbank </w:t>
      </w:r>
    </w:p>
    <w:p w14:paraId="0D726269" w14:textId="77777777" w:rsidR="005F652B" w:rsidRDefault="005F652B" w:rsidP="0070428E">
      <w:pPr>
        <w:spacing w:after="120" w:line="276" w:lineRule="auto"/>
        <w:rPr>
          <w:rFonts w:cs="Tahoma"/>
          <w:sz w:val="40"/>
          <w:szCs w:val="40"/>
        </w:rPr>
      </w:pPr>
      <w:r w:rsidRPr="005F652B">
        <w:rPr>
          <w:rFonts w:cs="Tahoma"/>
          <w:sz w:val="40"/>
          <w:szCs w:val="40"/>
        </w:rPr>
        <w:t xml:space="preserve">Angela Callins </w:t>
      </w:r>
    </w:p>
    <w:p w14:paraId="4CCE226A" w14:textId="77777777" w:rsidR="005F652B" w:rsidRDefault="005F652B" w:rsidP="0070428E">
      <w:pPr>
        <w:spacing w:after="120" w:line="276" w:lineRule="auto"/>
        <w:rPr>
          <w:rFonts w:cs="Tahoma"/>
          <w:sz w:val="40"/>
          <w:szCs w:val="40"/>
        </w:rPr>
      </w:pPr>
      <w:r w:rsidRPr="005F652B">
        <w:rPr>
          <w:rFonts w:cs="Tahoma"/>
          <w:sz w:val="40"/>
          <w:szCs w:val="40"/>
        </w:rPr>
        <w:t xml:space="preserve">Margo Carwardine </w:t>
      </w:r>
    </w:p>
    <w:p w14:paraId="15481048" w14:textId="77777777" w:rsidR="005F652B" w:rsidRDefault="005F652B" w:rsidP="0070428E">
      <w:pPr>
        <w:spacing w:after="120" w:line="276" w:lineRule="auto"/>
        <w:rPr>
          <w:rFonts w:cs="Tahoma"/>
          <w:sz w:val="40"/>
          <w:szCs w:val="40"/>
        </w:rPr>
      </w:pPr>
      <w:r w:rsidRPr="005F652B">
        <w:rPr>
          <w:rFonts w:cs="Tahoma"/>
          <w:sz w:val="40"/>
          <w:szCs w:val="40"/>
        </w:rPr>
        <w:t xml:space="preserve">Frances Cooke </w:t>
      </w:r>
    </w:p>
    <w:p w14:paraId="4849D567" w14:textId="77777777" w:rsidR="005F652B" w:rsidRDefault="005F652B" w:rsidP="0070428E">
      <w:pPr>
        <w:spacing w:after="120" w:line="276" w:lineRule="auto"/>
        <w:rPr>
          <w:rFonts w:cs="Tahoma"/>
          <w:sz w:val="40"/>
          <w:szCs w:val="40"/>
        </w:rPr>
      </w:pPr>
      <w:r w:rsidRPr="005F652B">
        <w:rPr>
          <w:rFonts w:cs="Tahoma"/>
          <w:sz w:val="40"/>
          <w:szCs w:val="40"/>
        </w:rPr>
        <w:t xml:space="preserve">Vicki Couzens </w:t>
      </w:r>
    </w:p>
    <w:p w14:paraId="57A2E9AE" w14:textId="77777777" w:rsidR="005F652B" w:rsidRDefault="005F652B" w:rsidP="0070428E">
      <w:pPr>
        <w:spacing w:after="120" w:line="276" w:lineRule="auto"/>
        <w:rPr>
          <w:rFonts w:cs="Tahoma"/>
          <w:sz w:val="40"/>
          <w:szCs w:val="40"/>
        </w:rPr>
      </w:pPr>
      <w:r w:rsidRPr="005F652B">
        <w:rPr>
          <w:rFonts w:cs="Tahoma"/>
          <w:sz w:val="40"/>
          <w:szCs w:val="40"/>
        </w:rPr>
        <w:t xml:space="preserve">John Davenport </w:t>
      </w:r>
    </w:p>
    <w:p w14:paraId="2D87F4CA" w14:textId="77777777" w:rsidR="005F652B" w:rsidRPr="009A3633" w:rsidRDefault="005F652B" w:rsidP="0070428E">
      <w:pPr>
        <w:spacing w:after="120" w:line="276" w:lineRule="auto"/>
        <w:rPr>
          <w:rFonts w:cs="Tahoma"/>
          <w:sz w:val="40"/>
          <w:szCs w:val="40"/>
        </w:rPr>
      </w:pPr>
      <w:r w:rsidRPr="009A3633">
        <w:rPr>
          <w:rFonts w:cs="Tahoma"/>
          <w:sz w:val="40"/>
          <w:szCs w:val="40"/>
        </w:rPr>
        <w:t xml:space="preserve">Angela Davoli </w:t>
      </w:r>
    </w:p>
    <w:p w14:paraId="099E4601" w14:textId="77777777" w:rsidR="005F652B" w:rsidRPr="009A3633" w:rsidRDefault="005F652B" w:rsidP="0070428E">
      <w:pPr>
        <w:spacing w:after="120" w:line="276" w:lineRule="auto"/>
        <w:rPr>
          <w:rFonts w:cs="Tahoma"/>
          <w:sz w:val="40"/>
          <w:szCs w:val="40"/>
        </w:rPr>
      </w:pPr>
      <w:r w:rsidRPr="009A3633">
        <w:rPr>
          <w:rFonts w:cs="Tahoma"/>
          <w:sz w:val="40"/>
          <w:szCs w:val="40"/>
        </w:rPr>
        <w:t xml:space="preserve">Marget Elson </w:t>
      </w:r>
    </w:p>
    <w:p w14:paraId="70B52518" w14:textId="53C6B86E" w:rsidR="009F09D6" w:rsidRPr="009A3633" w:rsidRDefault="005F652B" w:rsidP="0070428E">
      <w:pPr>
        <w:spacing w:after="120" w:line="276" w:lineRule="auto"/>
        <w:rPr>
          <w:rFonts w:cs="Tahoma"/>
          <w:sz w:val="40"/>
          <w:szCs w:val="40"/>
        </w:rPr>
      </w:pPr>
      <w:r w:rsidRPr="009A3633">
        <w:rPr>
          <w:rFonts w:cs="Tahoma"/>
          <w:sz w:val="40"/>
          <w:szCs w:val="40"/>
        </w:rPr>
        <w:t>Jeannie Gamble</w:t>
      </w:r>
    </w:p>
    <w:p w14:paraId="0B9DB5D4" w14:textId="77777777" w:rsidR="00540CC8" w:rsidRDefault="005F652B" w:rsidP="0070428E">
      <w:pPr>
        <w:spacing w:after="120" w:line="276" w:lineRule="auto"/>
        <w:rPr>
          <w:rFonts w:cs="Tahoma"/>
          <w:sz w:val="40"/>
          <w:szCs w:val="40"/>
        </w:rPr>
      </w:pPr>
      <w:r w:rsidRPr="005F652B">
        <w:rPr>
          <w:rFonts w:cs="Tahoma"/>
          <w:sz w:val="40"/>
          <w:szCs w:val="40"/>
        </w:rPr>
        <w:t xml:space="preserve">Sue Greenall </w:t>
      </w:r>
    </w:p>
    <w:p w14:paraId="74721DF4" w14:textId="3C554C86" w:rsidR="005F652B" w:rsidRDefault="005F652B" w:rsidP="0070428E">
      <w:pPr>
        <w:spacing w:after="120" w:line="276" w:lineRule="auto"/>
        <w:rPr>
          <w:rFonts w:cs="Tahoma"/>
          <w:sz w:val="40"/>
          <w:szCs w:val="40"/>
        </w:rPr>
      </w:pPr>
      <w:r w:rsidRPr="005F652B">
        <w:rPr>
          <w:rFonts w:cs="Tahoma"/>
          <w:sz w:val="40"/>
          <w:szCs w:val="40"/>
        </w:rPr>
        <w:lastRenderedPageBreak/>
        <w:t xml:space="preserve">James Grant </w:t>
      </w:r>
    </w:p>
    <w:p w14:paraId="7EC92478" w14:textId="77777777" w:rsidR="005F652B" w:rsidRDefault="005F652B" w:rsidP="0070428E">
      <w:pPr>
        <w:spacing w:after="120" w:line="276" w:lineRule="auto"/>
        <w:rPr>
          <w:rFonts w:cs="Tahoma"/>
          <w:sz w:val="40"/>
          <w:szCs w:val="40"/>
        </w:rPr>
      </w:pPr>
      <w:r w:rsidRPr="005F652B">
        <w:rPr>
          <w:rFonts w:cs="Tahoma"/>
          <w:sz w:val="40"/>
          <w:szCs w:val="40"/>
        </w:rPr>
        <w:t xml:space="preserve">Lynne </w:t>
      </w:r>
      <w:proofErr w:type="spellStart"/>
      <w:r w:rsidRPr="005F652B">
        <w:rPr>
          <w:rFonts w:cs="Tahoma"/>
          <w:sz w:val="40"/>
          <w:szCs w:val="40"/>
        </w:rPr>
        <w:t>Grevell</w:t>
      </w:r>
      <w:proofErr w:type="spellEnd"/>
      <w:r w:rsidRPr="005F652B">
        <w:rPr>
          <w:rFonts w:cs="Tahoma"/>
          <w:sz w:val="40"/>
          <w:szCs w:val="40"/>
        </w:rPr>
        <w:t xml:space="preserve"> </w:t>
      </w:r>
    </w:p>
    <w:p w14:paraId="77D383F9" w14:textId="77777777" w:rsidR="005F652B" w:rsidRDefault="005F652B" w:rsidP="0070428E">
      <w:pPr>
        <w:spacing w:after="120" w:line="276" w:lineRule="auto"/>
        <w:rPr>
          <w:rFonts w:cs="Tahoma"/>
          <w:sz w:val="40"/>
          <w:szCs w:val="40"/>
        </w:rPr>
      </w:pPr>
      <w:r w:rsidRPr="005F652B">
        <w:rPr>
          <w:rFonts w:cs="Tahoma"/>
          <w:sz w:val="40"/>
          <w:szCs w:val="40"/>
        </w:rPr>
        <w:t xml:space="preserve">Julie Hammond </w:t>
      </w:r>
    </w:p>
    <w:p w14:paraId="6B221214" w14:textId="77777777" w:rsidR="005F652B" w:rsidRDefault="005F652B" w:rsidP="0070428E">
      <w:pPr>
        <w:spacing w:after="120" w:line="276" w:lineRule="auto"/>
        <w:rPr>
          <w:rFonts w:cs="Tahoma"/>
          <w:sz w:val="40"/>
          <w:szCs w:val="40"/>
        </w:rPr>
      </w:pPr>
      <w:r w:rsidRPr="005F652B">
        <w:rPr>
          <w:rFonts w:cs="Tahoma"/>
          <w:sz w:val="40"/>
          <w:szCs w:val="40"/>
        </w:rPr>
        <w:t xml:space="preserve">Nigel Harris </w:t>
      </w:r>
    </w:p>
    <w:p w14:paraId="7E7464B8" w14:textId="77777777" w:rsidR="005F652B" w:rsidRDefault="005F652B" w:rsidP="0070428E">
      <w:pPr>
        <w:spacing w:after="120" w:line="276" w:lineRule="auto"/>
        <w:rPr>
          <w:rFonts w:cs="Tahoma"/>
          <w:sz w:val="40"/>
          <w:szCs w:val="40"/>
        </w:rPr>
      </w:pPr>
      <w:r w:rsidRPr="005F652B">
        <w:rPr>
          <w:rFonts w:cs="Tahoma"/>
          <w:sz w:val="40"/>
          <w:szCs w:val="40"/>
        </w:rPr>
        <w:t xml:space="preserve">Lisa Harper </w:t>
      </w:r>
    </w:p>
    <w:p w14:paraId="52A0A000" w14:textId="77777777" w:rsidR="005F652B" w:rsidRDefault="005F652B" w:rsidP="0070428E">
      <w:pPr>
        <w:spacing w:after="120" w:line="276" w:lineRule="auto"/>
        <w:rPr>
          <w:rFonts w:cs="Tahoma"/>
          <w:sz w:val="40"/>
          <w:szCs w:val="40"/>
        </w:rPr>
      </w:pPr>
      <w:r w:rsidRPr="005F652B">
        <w:rPr>
          <w:rFonts w:cs="Tahoma"/>
          <w:sz w:val="40"/>
          <w:szCs w:val="40"/>
        </w:rPr>
        <w:t xml:space="preserve">Matthew Hicks </w:t>
      </w:r>
    </w:p>
    <w:p w14:paraId="2BB63104" w14:textId="77777777" w:rsidR="005F652B" w:rsidRDefault="005F652B" w:rsidP="0070428E">
      <w:pPr>
        <w:spacing w:after="120" w:line="276" w:lineRule="auto"/>
        <w:rPr>
          <w:rFonts w:cs="Tahoma"/>
          <w:sz w:val="40"/>
          <w:szCs w:val="40"/>
        </w:rPr>
      </w:pPr>
      <w:r w:rsidRPr="005F652B">
        <w:rPr>
          <w:rFonts w:cs="Tahoma"/>
          <w:sz w:val="40"/>
          <w:szCs w:val="40"/>
        </w:rPr>
        <w:t xml:space="preserve">Margaret Hinkler </w:t>
      </w:r>
    </w:p>
    <w:p w14:paraId="4C4FC814" w14:textId="77777777" w:rsidR="005F652B" w:rsidRDefault="005F652B" w:rsidP="0070428E">
      <w:pPr>
        <w:spacing w:after="120" w:line="276" w:lineRule="auto"/>
        <w:rPr>
          <w:rFonts w:cs="Tahoma"/>
          <w:sz w:val="40"/>
          <w:szCs w:val="40"/>
        </w:rPr>
      </w:pPr>
      <w:r w:rsidRPr="005F652B">
        <w:rPr>
          <w:rFonts w:cs="Tahoma"/>
          <w:sz w:val="40"/>
          <w:szCs w:val="40"/>
        </w:rPr>
        <w:t xml:space="preserve">Karen Ho </w:t>
      </w:r>
    </w:p>
    <w:p w14:paraId="56069B71" w14:textId="77777777" w:rsidR="005F652B" w:rsidRDefault="005F652B" w:rsidP="0070428E">
      <w:pPr>
        <w:spacing w:after="120" w:line="276" w:lineRule="auto"/>
        <w:rPr>
          <w:rFonts w:cs="Tahoma"/>
          <w:sz w:val="40"/>
          <w:szCs w:val="40"/>
        </w:rPr>
      </w:pPr>
      <w:r w:rsidRPr="005F652B">
        <w:rPr>
          <w:rFonts w:cs="Tahoma"/>
          <w:sz w:val="40"/>
          <w:szCs w:val="40"/>
        </w:rPr>
        <w:t xml:space="preserve">Shirley Horton </w:t>
      </w:r>
    </w:p>
    <w:p w14:paraId="728009CA" w14:textId="77777777" w:rsidR="005F652B" w:rsidRDefault="005F652B" w:rsidP="0070428E">
      <w:pPr>
        <w:spacing w:after="120" w:line="276" w:lineRule="auto"/>
        <w:rPr>
          <w:rFonts w:cs="Tahoma"/>
          <w:sz w:val="40"/>
          <w:szCs w:val="40"/>
        </w:rPr>
      </w:pPr>
      <w:r w:rsidRPr="005F652B">
        <w:rPr>
          <w:rFonts w:cs="Tahoma"/>
          <w:sz w:val="40"/>
          <w:szCs w:val="40"/>
        </w:rPr>
        <w:t xml:space="preserve">Mary Kentish </w:t>
      </w:r>
    </w:p>
    <w:p w14:paraId="07FB08A0" w14:textId="77777777" w:rsidR="005F652B" w:rsidRDefault="005F652B" w:rsidP="0070428E">
      <w:pPr>
        <w:spacing w:after="120" w:line="276" w:lineRule="auto"/>
        <w:rPr>
          <w:rFonts w:cs="Tahoma"/>
          <w:sz w:val="40"/>
          <w:szCs w:val="40"/>
        </w:rPr>
      </w:pPr>
      <w:r w:rsidRPr="005F652B">
        <w:rPr>
          <w:rFonts w:cs="Tahoma"/>
          <w:sz w:val="40"/>
          <w:szCs w:val="40"/>
        </w:rPr>
        <w:t xml:space="preserve">Jan Lorimer </w:t>
      </w:r>
    </w:p>
    <w:p w14:paraId="7AA1A10E" w14:textId="77777777" w:rsidR="005F652B" w:rsidRDefault="005F652B" w:rsidP="0070428E">
      <w:pPr>
        <w:spacing w:after="120" w:line="276" w:lineRule="auto"/>
        <w:rPr>
          <w:rFonts w:cs="Tahoma"/>
          <w:sz w:val="40"/>
          <w:szCs w:val="40"/>
        </w:rPr>
      </w:pPr>
      <w:r w:rsidRPr="005F652B">
        <w:rPr>
          <w:rFonts w:cs="Tahoma"/>
          <w:sz w:val="40"/>
          <w:szCs w:val="40"/>
        </w:rPr>
        <w:t xml:space="preserve">Jodie </w:t>
      </w:r>
      <w:proofErr w:type="spellStart"/>
      <w:r w:rsidRPr="005F652B">
        <w:rPr>
          <w:rFonts w:cs="Tahoma"/>
          <w:sz w:val="40"/>
          <w:szCs w:val="40"/>
        </w:rPr>
        <w:t>Matire</w:t>
      </w:r>
      <w:proofErr w:type="spellEnd"/>
      <w:r w:rsidRPr="005F652B">
        <w:rPr>
          <w:rFonts w:cs="Tahoma"/>
          <w:sz w:val="40"/>
          <w:szCs w:val="40"/>
        </w:rPr>
        <w:t xml:space="preserve"> </w:t>
      </w:r>
    </w:p>
    <w:p w14:paraId="656DF053" w14:textId="77777777" w:rsidR="005F652B" w:rsidRDefault="005F652B" w:rsidP="0070428E">
      <w:pPr>
        <w:spacing w:after="120" w:line="276" w:lineRule="auto"/>
        <w:rPr>
          <w:rFonts w:cs="Tahoma"/>
          <w:sz w:val="40"/>
          <w:szCs w:val="40"/>
        </w:rPr>
      </w:pPr>
      <w:r w:rsidRPr="005F652B">
        <w:rPr>
          <w:rFonts w:cs="Tahoma"/>
          <w:sz w:val="40"/>
          <w:szCs w:val="40"/>
        </w:rPr>
        <w:t xml:space="preserve">Helene Merker </w:t>
      </w:r>
    </w:p>
    <w:p w14:paraId="15AAC98E" w14:textId="77777777" w:rsidR="005F652B" w:rsidRDefault="005F652B" w:rsidP="0070428E">
      <w:pPr>
        <w:spacing w:after="120" w:line="276" w:lineRule="auto"/>
        <w:rPr>
          <w:rFonts w:cs="Tahoma"/>
          <w:sz w:val="40"/>
          <w:szCs w:val="40"/>
        </w:rPr>
      </w:pPr>
      <w:r w:rsidRPr="005F652B">
        <w:rPr>
          <w:rFonts w:cs="Tahoma"/>
          <w:sz w:val="40"/>
          <w:szCs w:val="40"/>
        </w:rPr>
        <w:t xml:space="preserve">Barbara O'Connor </w:t>
      </w:r>
    </w:p>
    <w:p w14:paraId="7AA17683" w14:textId="45A9944B" w:rsidR="005F652B" w:rsidRDefault="005F652B" w:rsidP="0070428E">
      <w:pPr>
        <w:spacing w:after="120" w:line="276" w:lineRule="auto"/>
        <w:rPr>
          <w:rFonts w:cs="Tahoma"/>
          <w:sz w:val="40"/>
          <w:szCs w:val="40"/>
        </w:rPr>
      </w:pPr>
      <w:r w:rsidRPr="005F652B">
        <w:rPr>
          <w:rFonts w:cs="Tahoma"/>
          <w:sz w:val="40"/>
          <w:szCs w:val="40"/>
        </w:rPr>
        <w:t>Barry Oliver</w:t>
      </w:r>
    </w:p>
    <w:p w14:paraId="348F7DE3" w14:textId="77777777" w:rsidR="005F652B" w:rsidRPr="009A3633" w:rsidRDefault="005F652B" w:rsidP="0070428E">
      <w:pPr>
        <w:spacing w:after="120" w:line="276" w:lineRule="auto"/>
        <w:rPr>
          <w:rFonts w:cs="Tahoma"/>
          <w:sz w:val="40"/>
          <w:szCs w:val="40"/>
          <w:lang w:val="de-DE"/>
        </w:rPr>
      </w:pPr>
      <w:r w:rsidRPr="009A3633">
        <w:rPr>
          <w:rFonts w:cs="Tahoma"/>
          <w:sz w:val="40"/>
          <w:szCs w:val="40"/>
          <w:lang w:val="de-DE"/>
        </w:rPr>
        <w:t xml:space="preserve">Jacqueline Parker </w:t>
      </w:r>
    </w:p>
    <w:p w14:paraId="66A39167" w14:textId="77777777" w:rsidR="005F652B" w:rsidRPr="009A3633" w:rsidRDefault="005F652B" w:rsidP="0070428E">
      <w:pPr>
        <w:spacing w:after="120" w:line="276" w:lineRule="auto"/>
        <w:rPr>
          <w:rFonts w:cs="Tahoma"/>
          <w:sz w:val="40"/>
          <w:szCs w:val="40"/>
          <w:lang w:val="de-DE"/>
        </w:rPr>
      </w:pPr>
      <w:r w:rsidRPr="009A3633">
        <w:rPr>
          <w:rFonts w:cs="Tahoma"/>
          <w:sz w:val="40"/>
          <w:szCs w:val="40"/>
          <w:lang w:val="de-DE"/>
        </w:rPr>
        <w:t xml:space="preserve">Kathryn Pell </w:t>
      </w:r>
    </w:p>
    <w:p w14:paraId="325BE93B" w14:textId="77777777" w:rsidR="005F652B" w:rsidRPr="009A3633" w:rsidRDefault="005F652B" w:rsidP="0070428E">
      <w:pPr>
        <w:spacing w:after="120" w:line="276" w:lineRule="auto"/>
        <w:rPr>
          <w:rFonts w:cs="Tahoma"/>
          <w:sz w:val="40"/>
          <w:szCs w:val="40"/>
          <w:lang w:val="de-DE"/>
        </w:rPr>
      </w:pPr>
      <w:r w:rsidRPr="009A3633">
        <w:rPr>
          <w:rFonts w:cs="Tahoma"/>
          <w:sz w:val="40"/>
          <w:szCs w:val="40"/>
          <w:lang w:val="de-DE"/>
        </w:rPr>
        <w:t xml:space="preserve">Kerstin Reimers </w:t>
      </w:r>
    </w:p>
    <w:p w14:paraId="65035D65" w14:textId="77777777" w:rsidR="005F652B" w:rsidRPr="009A3633" w:rsidRDefault="005F652B" w:rsidP="0070428E">
      <w:pPr>
        <w:spacing w:after="120" w:line="276" w:lineRule="auto"/>
        <w:rPr>
          <w:rFonts w:cs="Tahoma"/>
          <w:sz w:val="40"/>
          <w:szCs w:val="40"/>
          <w:lang w:val="de-DE"/>
        </w:rPr>
      </w:pPr>
      <w:r w:rsidRPr="009A3633">
        <w:rPr>
          <w:rFonts w:cs="Tahoma"/>
          <w:sz w:val="40"/>
          <w:szCs w:val="40"/>
          <w:lang w:val="de-DE"/>
        </w:rPr>
        <w:t xml:space="preserve">Karen Prins </w:t>
      </w:r>
    </w:p>
    <w:p w14:paraId="0C25E75B" w14:textId="77777777" w:rsidR="005F652B" w:rsidRDefault="005F652B" w:rsidP="0070428E">
      <w:pPr>
        <w:spacing w:after="120" w:line="276" w:lineRule="auto"/>
        <w:rPr>
          <w:rFonts w:cs="Tahoma"/>
          <w:sz w:val="40"/>
          <w:szCs w:val="40"/>
        </w:rPr>
      </w:pPr>
      <w:r w:rsidRPr="005F652B">
        <w:rPr>
          <w:rFonts w:cs="Tahoma"/>
          <w:sz w:val="40"/>
          <w:szCs w:val="40"/>
        </w:rPr>
        <w:t xml:space="preserve">Margaret Rein </w:t>
      </w:r>
    </w:p>
    <w:p w14:paraId="3C92C19F" w14:textId="77777777" w:rsidR="005F652B" w:rsidRDefault="005F652B" w:rsidP="0070428E">
      <w:pPr>
        <w:spacing w:after="120" w:line="276" w:lineRule="auto"/>
        <w:rPr>
          <w:rFonts w:cs="Tahoma"/>
          <w:sz w:val="40"/>
          <w:szCs w:val="40"/>
        </w:rPr>
      </w:pPr>
      <w:r w:rsidRPr="005F652B">
        <w:rPr>
          <w:rFonts w:cs="Tahoma"/>
          <w:sz w:val="40"/>
          <w:szCs w:val="40"/>
        </w:rPr>
        <w:t xml:space="preserve">Cathy Roseman </w:t>
      </w:r>
    </w:p>
    <w:p w14:paraId="7E5FA049" w14:textId="77777777" w:rsidR="00540CC8" w:rsidRDefault="005F652B" w:rsidP="0070428E">
      <w:pPr>
        <w:spacing w:after="120" w:line="276" w:lineRule="auto"/>
        <w:rPr>
          <w:rFonts w:cs="Tahoma"/>
          <w:sz w:val="40"/>
          <w:szCs w:val="40"/>
        </w:rPr>
      </w:pPr>
      <w:r w:rsidRPr="005F652B">
        <w:rPr>
          <w:rFonts w:cs="Tahoma"/>
          <w:sz w:val="40"/>
          <w:szCs w:val="40"/>
        </w:rPr>
        <w:t xml:space="preserve">Sue Schwartz </w:t>
      </w:r>
    </w:p>
    <w:p w14:paraId="6D1C50C5" w14:textId="359518E4" w:rsidR="005F652B" w:rsidRDefault="005F652B" w:rsidP="0070428E">
      <w:pPr>
        <w:spacing w:after="120" w:line="276" w:lineRule="auto"/>
        <w:rPr>
          <w:rFonts w:cs="Tahoma"/>
          <w:sz w:val="40"/>
          <w:szCs w:val="40"/>
        </w:rPr>
      </w:pPr>
      <w:r w:rsidRPr="005F652B">
        <w:rPr>
          <w:rFonts w:cs="Tahoma"/>
          <w:sz w:val="40"/>
          <w:szCs w:val="40"/>
        </w:rPr>
        <w:lastRenderedPageBreak/>
        <w:t xml:space="preserve">Jackie Searle </w:t>
      </w:r>
    </w:p>
    <w:p w14:paraId="0BE7956B" w14:textId="77777777" w:rsidR="005F652B" w:rsidRDefault="005F652B" w:rsidP="0070428E">
      <w:pPr>
        <w:spacing w:after="120" w:line="276" w:lineRule="auto"/>
        <w:rPr>
          <w:rFonts w:cs="Tahoma"/>
          <w:sz w:val="40"/>
          <w:szCs w:val="40"/>
        </w:rPr>
      </w:pPr>
      <w:r w:rsidRPr="005F652B">
        <w:rPr>
          <w:rFonts w:cs="Tahoma"/>
          <w:sz w:val="40"/>
          <w:szCs w:val="40"/>
        </w:rPr>
        <w:t xml:space="preserve">Linda </w:t>
      </w:r>
      <w:proofErr w:type="spellStart"/>
      <w:r w:rsidRPr="005F652B">
        <w:rPr>
          <w:rFonts w:cs="Tahoma"/>
          <w:sz w:val="40"/>
          <w:szCs w:val="40"/>
        </w:rPr>
        <w:t>Slemint</w:t>
      </w:r>
      <w:proofErr w:type="spellEnd"/>
      <w:r w:rsidRPr="005F652B">
        <w:rPr>
          <w:rFonts w:cs="Tahoma"/>
          <w:sz w:val="40"/>
          <w:szCs w:val="40"/>
        </w:rPr>
        <w:t xml:space="preserve"> </w:t>
      </w:r>
    </w:p>
    <w:p w14:paraId="349AF8C4" w14:textId="77777777" w:rsidR="005F652B" w:rsidRDefault="005F652B" w:rsidP="0070428E">
      <w:pPr>
        <w:spacing w:after="120" w:line="276" w:lineRule="auto"/>
        <w:rPr>
          <w:rFonts w:cs="Tahoma"/>
          <w:sz w:val="40"/>
          <w:szCs w:val="40"/>
        </w:rPr>
      </w:pPr>
      <w:r w:rsidRPr="005F652B">
        <w:rPr>
          <w:rFonts w:cs="Tahoma"/>
          <w:sz w:val="40"/>
          <w:szCs w:val="40"/>
        </w:rPr>
        <w:t xml:space="preserve">Gail Smith </w:t>
      </w:r>
    </w:p>
    <w:p w14:paraId="795E4A2B" w14:textId="77777777" w:rsidR="005F652B" w:rsidRPr="009A3633" w:rsidRDefault="005F652B" w:rsidP="0070428E">
      <w:pPr>
        <w:spacing w:after="120" w:line="276" w:lineRule="auto"/>
        <w:rPr>
          <w:rFonts w:cs="Tahoma"/>
          <w:sz w:val="40"/>
          <w:szCs w:val="40"/>
          <w:lang w:val="de-DE"/>
        </w:rPr>
      </w:pPr>
      <w:r w:rsidRPr="009A3633">
        <w:rPr>
          <w:rFonts w:cs="Tahoma"/>
          <w:sz w:val="40"/>
          <w:szCs w:val="40"/>
          <w:lang w:val="de-DE"/>
        </w:rPr>
        <w:t>Jackie Sorensen</w:t>
      </w:r>
    </w:p>
    <w:p w14:paraId="0906CC8B" w14:textId="77777777" w:rsidR="005F652B" w:rsidRPr="005F652B" w:rsidRDefault="005F652B" w:rsidP="0070428E">
      <w:pPr>
        <w:spacing w:after="120" w:line="276" w:lineRule="auto"/>
        <w:rPr>
          <w:rFonts w:cs="Tahoma"/>
          <w:sz w:val="40"/>
          <w:szCs w:val="40"/>
          <w:lang w:val="de-DE"/>
        </w:rPr>
      </w:pPr>
      <w:r w:rsidRPr="005F652B">
        <w:rPr>
          <w:rFonts w:cs="Tahoma"/>
          <w:sz w:val="40"/>
          <w:szCs w:val="40"/>
          <w:lang w:val="de-DE"/>
        </w:rPr>
        <w:t xml:space="preserve">Max Stephens </w:t>
      </w:r>
    </w:p>
    <w:p w14:paraId="41114579" w14:textId="77777777" w:rsidR="005F652B" w:rsidRPr="005F652B" w:rsidRDefault="005F652B" w:rsidP="0070428E">
      <w:pPr>
        <w:spacing w:after="120" w:line="276" w:lineRule="auto"/>
        <w:rPr>
          <w:rFonts w:cs="Tahoma"/>
          <w:sz w:val="40"/>
          <w:szCs w:val="40"/>
          <w:lang w:val="de-DE"/>
        </w:rPr>
      </w:pPr>
      <w:r w:rsidRPr="005F652B">
        <w:rPr>
          <w:rFonts w:cs="Tahoma"/>
          <w:sz w:val="40"/>
          <w:szCs w:val="40"/>
          <w:lang w:val="de-DE"/>
        </w:rPr>
        <w:t xml:space="preserve">Anne Tann </w:t>
      </w:r>
    </w:p>
    <w:p w14:paraId="5E3A9648" w14:textId="77777777" w:rsidR="005F652B" w:rsidRPr="00D932F6" w:rsidRDefault="005F652B" w:rsidP="0070428E">
      <w:pPr>
        <w:spacing w:after="120" w:line="276" w:lineRule="auto"/>
        <w:rPr>
          <w:rFonts w:cs="Tahoma"/>
          <w:sz w:val="40"/>
          <w:szCs w:val="40"/>
        </w:rPr>
      </w:pPr>
      <w:r w:rsidRPr="00D932F6">
        <w:rPr>
          <w:rFonts w:cs="Tahoma"/>
          <w:sz w:val="40"/>
          <w:szCs w:val="40"/>
        </w:rPr>
        <w:t xml:space="preserve">Graeme Tann </w:t>
      </w:r>
    </w:p>
    <w:p w14:paraId="1FA1584E" w14:textId="77777777" w:rsidR="005F652B" w:rsidRDefault="005F652B" w:rsidP="0070428E">
      <w:pPr>
        <w:spacing w:after="120" w:line="276" w:lineRule="auto"/>
        <w:rPr>
          <w:rFonts w:cs="Tahoma"/>
          <w:sz w:val="40"/>
          <w:szCs w:val="40"/>
        </w:rPr>
      </w:pPr>
      <w:r w:rsidRPr="005F652B">
        <w:rPr>
          <w:rFonts w:cs="Tahoma"/>
          <w:sz w:val="40"/>
          <w:szCs w:val="40"/>
        </w:rPr>
        <w:t xml:space="preserve">Malcolm Thomas </w:t>
      </w:r>
    </w:p>
    <w:p w14:paraId="13C704BC" w14:textId="08A43C13" w:rsidR="005F652B" w:rsidRDefault="005F652B" w:rsidP="0070428E">
      <w:pPr>
        <w:spacing w:after="120" w:line="276" w:lineRule="auto"/>
        <w:rPr>
          <w:rFonts w:cs="Tahoma"/>
          <w:sz w:val="40"/>
          <w:szCs w:val="40"/>
        </w:rPr>
      </w:pPr>
      <w:r w:rsidRPr="005F652B">
        <w:rPr>
          <w:rFonts w:cs="Tahoma"/>
          <w:sz w:val="40"/>
          <w:szCs w:val="40"/>
        </w:rPr>
        <w:t>Sue Wagner</w:t>
      </w:r>
    </w:p>
    <w:p w14:paraId="4810FC19" w14:textId="77777777" w:rsidR="009A3633" w:rsidRDefault="009A3633" w:rsidP="0070428E">
      <w:pPr>
        <w:spacing w:after="120" w:line="276" w:lineRule="auto"/>
        <w:rPr>
          <w:rFonts w:cs="Tahoma"/>
          <w:sz w:val="40"/>
          <w:szCs w:val="40"/>
        </w:rPr>
      </w:pPr>
    </w:p>
    <w:p w14:paraId="0BE10F9F" w14:textId="6FC0CBB2" w:rsidR="009A3633" w:rsidRDefault="009A3633" w:rsidP="0070428E">
      <w:pPr>
        <w:spacing w:after="120" w:line="276" w:lineRule="auto"/>
        <w:rPr>
          <w:rFonts w:ascii="Sofia Pro" w:hAnsi="Sofia Pro" w:cs="Tahoma"/>
          <w:sz w:val="52"/>
          <w:szCs w:val="52"/>
        </w:rPr>
      </w:pPr>
      <w:r>
        <w:rPr>
          <w:rFonts w:ascii="Sofia Pro" w:hAnsi="Sofia Pro" w:cs="Tahoma"/>
          <w:sz w:val="52"/>
          <w:szCs w:val="52"/>
        </w:rPr>
        <w:t>Members 2024</w:t>
      </w:r>
    </w:p>
    <w:p w14:paraId="476F7D7D" w14:textId="77777777" w:rsidR="009A3633" w:rsidRDefault="009A3633" w:rsidP="0070428E">
      <w:pPr>
        <w:spacing w:after="120" w:line="276" w:lineRule="auto"/>
        <w:rPr>
          <w:rFonts w:cs="Tahoma"/>
          <w:sz w:val="40"/>
          <w:szCs w:val="40"/>
        </w:rPr>
      </w:pPr>
      <w:r w:rsidRPr="009A3633">
        <w:rPr>
          <w:rFonts w:cs="Tahoma"/>
          <w:sz w:val="40"/>
          <w:szCs w:val="40"/>
        </w:rPr>
        <w:t xml:space="preserve">Amanda Acutt </w:t>
      </w:r>
    </w:p>
    <w:p w14:paraId="509C169C" w14:textId="77777777" w:rsidR="009A3633" w:rsidRDefault="009A3633" w:rsidP="0070428E">
      <w:pPr>
        <w:spacing w:after="120" w:line="276" w:lineRule="auto"/>
        <w:rPr>
          <w:rFonts w:cs="Tahoma"/>
          <w:sz w:val="40"/>
          <w:szCs w:val="40"/>
        </w:rPr>
      </w:pPr>
      <w:r w:rsidRPr="009A3633">
        <w:rPr>
          <w:rFonts w:cs="Tahoma"/>
          <w:sz w:val="40"/>
          <w:szCs w:val="40"/>
        </w:rPr>
        <w:t xml:space="preserve">Meyrick Adams </w:t>
      </w:r>
    </w:p>
    <w:p w14:paraId="74B3A34D" w14:textId="77777777" w:rsidR="009A3633" w:rsidRDefault="009A3633" w:rsidP="0070428E">
      <w:pPr>
        <w:spacing w:after="120" w:line="276" w:lineRule="auto"/>
        <w:rPr>
          <w:rFonts w:cs="Tahoma"/>
          <w:sz w:val="40"/>
          <w:szCs w:val="40"/>
        </w:rPr>
      </w:pPr>
      <w:r w:rsidRPr="009A3633">
        <w:rPr>
          <w:rFonts w:cs="Tahoma"/>
          <w:sz w:val="40"/>
          <w:szCs w:val="40"/>
        </w:rPr>
        <w:t xml:space="preserve">Vickie Anderson </w:t>
      </w:r>
    </w:p>
    <w:p w14:paraId="72520A52" w14:textId="77777777" w:rsidR="009A3633" w:rsidRDefault="009A3633" w:rsidP="0070428E">
      <w:pPr>
        <w:spacing w:after="120" w:line="276" w:lineRule="auto"/>
        <w:rPr>
          <w:rFonts w:cs="Tahoma"/>
          <w:sz w:val="40"/>
          <w:szCs w:val="40"/>
        </w:rPr>
      </w:pPr>
      <w:r w:rsidRPr="009A3633">
        <w:rPr>
          <w:rFonts w:cs="Tahoma"/>
          <w:sz w:val="40"/>
          <w:szCs w:val="40"/>
        </w:rPr>
        <w:t xml:space="preserve">Joy Ashe </w:t>
      </w:r>
    </w:p>
    <w:p w14:paraId="7AD6C58B" w14:textId="77777777" w:rsidR="009A3633" w:rsidRDefault="009A3633" w:rsidP="0070428E">
      <w:pPr>
        <w:spacing w:after="120" w:line="276" w:lineRule="auto"/>
        <w:rPr>
          <w:rFonts w:cs="Tahoma"/>
          <w:sz w:val="40"/>
          <w:szCs w:val="40"/>
        </w:rPr>
      </w:pPr>
      <w:r w:rsidRPr="009A3633">
        <w:rPr>
          <w:rFonts w:cs="Tahoma"/>
          <w:sz w:val="40"/>
          <w:szCs w:val="40"/>
        </w:rPr>
        <w:t xml:space="preserve">Richard Barker </w:t>
      </w:r>
    </w:p>
    <w:p w14:paraId="75779E53" w14:textId="77777777" w:rsidR="009A3633" w:rsidRDefault="009A3633" w:rsidP="0070428E">
      <w:pPr>
        <w:spacing w:after="120" w:line="276" w:lineRule="auto"/>
        <w:rPr>
          <w:rFonts w:cs="Tahoma"/>
          <w:sz w:val="40"/>
          <w:szCs w:val="40"/>
        </w:rPr>
      </w:pPr>
      <w:r w:rsidRPr="009A3633">
        <w:rPr>
          <w:rFonts w:cs="Tahoma"/>
          <w:sz w:val="40"/>
          <w:szCs w:val="40"/>
        </w:rPr>
        <w:t>Bonnie Boon</w:t>
      </w:r>
    </w:p>
    <w:p w14:paraId="2663D490" w14:textId="77777777" w:rsidR="009A3633" w:rsidRDefault="009A3633" w:rsidP="0070428E">
      <w:pPr>
        <w:spacing w:after="120" w:line="276" w:lineRule="auto"/>
        <w:rPr>
          <w:rFonts w:cs="Tahoma"/>
          <w:sz w:val="40"/>
          <w:szCs w:val="40"/>
        </w:rPr>
      </w:pPr>
      <w:r w:rsidRPr="009A3633">
        <w:rPr>
          <w:rFonts w:cs="Tahoma"/>
          <w:sz w:val="40"/>
          <w:szCs w:val="40"/>
        </w:rPr>
        <w:t xml:space="preserve">Alisa Boyd </w:t>
      </w:r>
    </w:p>
    <w:p w14:paraId="155B4487" w14:textId="77777777" w:rsidR="009A3633" w:rsidRDefault="009A3633" w:rsidP="0070428E">
      <w:pPr>
        <w:spacing w:after="120" w:line="276" w:lineRule="auto"/>
        <w:rPr>
          <w:rFonts w:cs="Tahoma"/>
          <w:sz w:val="40"/>
          <w:szCs w:val="40"/>
        </w:rPr>
      </w:pPr>
      <w:r w:rsidRPr="009A3633">
        <w:rPr>
          <w:rFonts w:cs="Tahoma"/>
          <w:sz w:val="40"/>
          <w:szCs w:val="40"/>
        </w:rPr>
        <w:t xml:space="preserve">Leslie Buchanan </w:t>
      </w:r>
    </w:p>
    <w:p w14:paraId="3A648435" w14:textId="77777777" w:rsidR="009A3633" w:rsidRDefault="009A3633" w:rsidP="0070428E">
      <w:pPr>
        <w:spacing w:after="120" w:line="276" w:lineRule="auto"/>
        <w:rPr>
          <w:rFonts w:cs="Tahoma"/>
          <w:sz w:val="40"/>
          <w:szCs w:val="40"/>
        </w:rPr>
      </w:pPr>
      <w:r w:rsidRPr="009A3633">
        <w:rPr>
          <w:rFonts w:cs="Tahoma"/>
          <w:sz w:val="40"/>
          <w:szCs w:val="40"/>
        </w:rPr>
        <w:t xml:space="preserve">Margo Carwardine </w:t>
      </w:r>
    </w:p>
    <w:p w14:paraId="0F1A902F" w14:textId="77777777" w:rsidR="009A3633" w:rsidRDefault="009A3633" w:rsidP="0070428E">
      <w:pPr>
        <w:spacing w:after="120" w:line="276" w:lineRule="auto"/>
        <w:rPr>
          <w:rFonts w:cs="Tahoma"/>
          <w:sz w:val="40"/>
          <w:szCs w:val="40"/>
        </w:rPr>
      </w:pPr>
      <w:r w:rsidRPr="009A3633">
        <w:rPr>
          <w:rFonts w:cs="Tahoma"/>
          <w:sz w:val="40"/>
          <w:szCs w:val="40"/>
        </w:rPr>
        <w:t xml:space="preserve">Benji </w:t>
      </w:r>
      <w:proofErr w:type="spellStart"/>
      <w:r w:rsidRPr="009A3633">
        <w:rPr>
          <w:rFonts w:cs="Tahoma"/>
          <w:sz w:val="40"/>
          <w:szCs w:val="40"/>
        </w:rPr>
        <w:t>Celf</w:t>
      </w:r>
      <w:proofErr w:type="spellEnd"/>
      <w:r w:rsidRPr="009A3633">
        <w:rPr>
          <w:rFonts w:cs="Tahoma"/>
          <w:sz w:val="40"/>
          <w:szCs w:val="40"/>
        </w:rPr>
        <w:t xml:space="preserve"> </w:t>
      </w:r>
    </w:p>
    <w:p w14:paraId="76DD17F4" w14:textId="77777777" w:rsidR="00540CC8" w:rsidRDefault="009A3633" w:rsidP="0070428E">
      <w:pPr>
        <w:spacing w:after="120" w:line="276" w:lineRule="auto"/>
        <w:rPr>
          <w:rFonts w:cs="Tahoma"/>
          <w:sz w:val="40"/>
          <w:szCs w:val="40"/>
          <w:lang w:val="de-DE"/>
        </w:rPr>
      </w:pPr>
      <w:r w:rsidRPr="009A3633">
        <w:rPr>
          <w:rFonts w:cs="Tahoma"/>
          <w:sz w:val="40"/>
          <w:szCs w:val="40"/>
          <w:lang w:val="de-DE"/>
        </w:rPr>
        <w:t xml:space="preserve">Eileen Davis </w:t>
      </w:r>
    </w:p>
    <w:p w14:paraId="36AE3064" w14:textId="1AECD777" w:rsidR="009A3633" w:rsidRDefault="009A3633" w:rsidP="0070428E">
      <w:pPr>
        <w:spacing w:after="120" w:line="276" w:lineRule="auto"/>
        <w:rPr>
          <w:rFonts w:cs="Tahoma"/>
          <w:sz w:val="40"/>
          <w:szCs w:val="40"/>
          <w:lang w:val="de-DE"/>
        </w:rPr>
      </w:pPr>
      <w:r w:rsidRPr="009A3633">
        <w:rPr>
          <w:rFonts w:cs="Tahoma"/>
          <w:sz w:val="40"/>
          <w:szCs w:val="40"/>
          <w:lang w:val="de-DE"/>
        </w:rPr>
        <w:lastRenderedPageBreak/>
        <w:t xml:space="preserve">Angela Davoli </w:t>
      </w:r>
    </w:p>
    <w:p w14:paraId="6E6F8E0F" w14:textId="77777777" w:rsidR="009A3633" w:rsidRDefault="009A3633" w:rsidP="0070428E">
      <w:pPr>
        <w:spacing w:after="120" w:line="276" w:lineRule="auto"/>
        <w:rPr>
          <w:rFonts w:cs="Tahoma"/>
          <w:sz w:val="40"/>
          <w:szCs w:val="40"/>
          <w:lang w:val="de-DE"/>
        </w:rPr>
      </w:pPr>
      <w:r w:rsidRPr="009A3633">
        <w:rPr>
          <w:rFonts w:cs="Tahoma"/>
          <w:sz w:val="40"/>
          <w:szCs w:val="40"/>
          <w:lang w:val="de-DE"/>
        </w:rPr>
        <w:t xml:space="preserve">Janet Douglas </w:t>
      </w:r>
    </w:p>
    <w:p w14:paraId="327407A9" w14:textId="77777777" w:rsidR="009A3633" w:rsidRPr="00D932F6" w:rsidRDefault="009A3633" w:rsidP="0070428E">
      <w:pPr>
        <w:spacing w:after="120" w:line="276" w:lineRule="auto"/>
        <w:rPr>
          <w:rFonts w:cs="Tahoma"/>
          <w:sz w:val="40"/>
          <w:szCs w:val="40"/>
        </w:rPr>
      </w:pPr>
      <w:r w:rsidRPr="00D932F6">
        <w:rPr>
          <w:rFonts w:cs="Tahoma"/>
          <w:sz w:val="40"/>
          <w:szCs w:val="40"/>
        </w:rPr>
        <w:t xml:space="preserve">Nigel Harris </w:t>
      </w:r>
    </w:p>
    <w:p w14:paraId="202EDB42" w14:textId="77777777" w:rsidR="009A3633" w:rsidRPr="00D932F6" w:rsidRDefault="009A3633" w:rsidP="0070428E">
      <w:pPr>
        <w:spacing w:after="120" w:line="276" w:lineRule="auto"/>
        <w:rPr>
          <w:rFonts w:cs="Tahoma"/>
          <w:sz w:val="40"/>
          <w:szCs w:val="40"/>
        </w:rPr>
      </w:pPr>
      <w:r w:rsidRPr="00D932F6">
        <w:rPr>
          <w:rFonts w:cs="Tahoma"/>
          <w:sz w:val="40"/>
          <w:szCs w:val="40"/>
        </w:rPr>
        <w:t xml:space="preserve">Gina Kerr </w:t>
      </w:r>
    </w:p>
    <w:p w14:paraId="624A58D4" w14:textId="2856ACC5" w:rsidR="009A3633" w:rsidRPr="00D932F6" w:rsidRDefault="009A3633" w:rsidP="0070428E">
      <w:pPr>
        <w:spacing w:after="120" w:line="276" w:lineRule="auto"/>
        <w:rPr>
          <w:rFonts w:cs="Tahoma"/>
          <w:sz w:val="40"/>
          <w:szCs w:val="40"/>
        </w:rPr>
      </w:pPr>
      <w:r w:rsidRPr="00D932F6">
        <w:rPr>
          <w:rFonts w:cs="Tahoma"/>
          <w:sz w:val="40"/>
          <w:szCs w:val="40"/>
        </w:rPr>
        <w:t>Kay Kieu</w:t>
      </w:r>
    </w:p>
    <w:p w14:paraId="6041536E" w14:textId="77777777" w:rsidR="009A3633" w:rsidRDefault="009A3633" w:rsidP="0070428E">
      <w:pPr>
        <w:spacing w:after="120" w:line="276" w:lineRule="auto"/>
        <w:rPr>
          <w:rFonts w:cs="Tahoma"/>
          <w:sz w:val="40"/>
          <w:szCs w:val="40"/>
        </w:rPr>
      </w:pPr>
      <w:r w:rsidRPr="009A3633">
        <w:rPr>
          <w:rFonts w:cs="Tahoma"/>
          <w:sz w:val="40"/>
          <w:szCs w:val="40"/>
        </w:rPr>
        <w:t>Eva Lo</w:t>
      </w:r>
    </w:p>
    <w:p w14:paraId="0EE7DDC3" w14:textId="77777777" w:rsidR="009A3633" w:rsidRDefault="009A3633" w:rsidP="0070428E">
      <w:pPr>
        <w:spacing w:after="120" w:line="276" w:lineRule="auto"/>
        <w:rPr>
          <w:rFonts w:cs="Tahoma"/>
          <w:sz w:val="40"/>
          <w:szCs w:val="40"/>
        </w:rPr>
      </w:pPr>
      <w:r w:rsidRPr="009A3633">
        <w:rPr>
          <w:rFonts w:cs="Tahoma"/>
          <w:sz w:val="40"/>
          <w:szCs w:val="40"/>
        </w:rPr>
        <w:t xml:space="preserve">Heidi Monsour </w:t>
      </w:r>
    </w:p>
    <w:p w14:paraId="78716C02" w14:textId="77777777" w:rsidR="009A3633" w:rsidRDefault="009A3633" w:rsidP="0070428E">
      <w:pPr>
        <w:spacing w:after="120" w:line="276" w:lineRule="auto"/>
        <w:rPr>
          <w:rFonts w:cs="Tahoma"/>
          <w:sz w:val="40"/>
          <w:szCs w:val="40"/>
        </w:rPr>
      </w:pPr>
      <w:r w:rsidRPr="009A3633">
        <w:rPr>
          <w:rFonts w:cs="Tahoma"/>
          <w:sz w:val="40"/>
          <w:szCs w:val="40"/>
        </w:rPr>
        <w:t>Barbara O'Connor</w:t>
      </w:r>
    </w:p>
    <w:p w14:paraId="47D7FE13" w14:textId="77777777" w:rsidR="009A3633" w:rsidRDefault="009A3633" w:rsidP="0070428E">
      <w:pPr>
        <w:spacing w:after="120" w:line="276" w:lineRule="auto"/>
        <w:rPr>
          <w:rFonts w:cs="Tahoma"/>
          <w:sz w:val="40"/>
          <w:szCs w:val="40"/>
        </w:rPr>
      </w:pPr>
      <w:r w:rsidRPr="009A3633">
        <w:rPr>
          <w:rFonts w:cs="Tahoma"/>
          <w:sz w:val="40"/>
          <w:szCs w:val="40"/>
        </w:rPr>
        <w:t xml:space="preserve"> Barry Oliver</w:t>
      </w:r>
    </w:p>
    <w:p w14:paraId="23689997" w14:textId="77777777" w:rsidR="009A3633" w:rsidRDefault="009A3633" w:rsidP="0070428E">
      <w:pPr>
        <w:spacing w:after="120" w:line="276" w:lineRule="auto"/>
        <w:rPr>
          <w:rFonts w:cs="Tahoma"/>
          <w:sz w:val="40"/>
          <w:szCs w:val="40"/>
        </w:rPr>
      </w:pPr>
      <w:r w:rsidRPr="009A3633">
        <w:rPr>
          <w:rFonts w:cs="Tahoma"/>
          <w:sz w:val="40"/>
          <w:szCs w:val="40"/>
        </w:rPr>
        <w:t>Jacqueline Parker</w:t>
      </w:r>
    </w:p>
    <w:p w14:paraId="4018EB94" w14:textId="77777777" w:rsidR="009A3633" w:rsidRDefault="009A3633" w:rsidP="0070428E">
      <w:pPr>
        <w:spacing w:after="120" w:line="276" w:lineRule="auto"/>
        <w:rPr>
          <w:rFonts w:cs="Tahoma"/>
          <w:sz w:val="40"/>
          <w:szCs w:val="40"/>
        </w:rPr>
      </w:pPr>
      <w:r w:rsidRPr="009A3633">
        <w:rPr>
          <w:rFonts w:cs="Tahoma"/>
          <w:sz w:val="40"/>
          <w:szCs w:val="40"/>
        </w:rPr>
        <w:t xml:space="preserve">Karen Prins </w:t>
      </w:r>
    </w:p>
    <w:p w14:paraId="3753415A" w14:textId="77777777" w:rsidR="009A3633" w:rsidRDefault="009A3633" w:rsidP="0070428E">
      <w:pPr>
        <w:spacing w:after="120" w:line="276" w:lineRule="auto"/>
        <w:rPr>
          <w:rFonts w:cs="Tahoma"/>
          <w:sz w:val="40"/>
          <w:szCs w:val="40"/>
        </w:rPr>
      </w:pPr>
      <w:r w:rsidRPr="009A3633">
        <w:rPr>
          <w:rFonts w:cs="Tahoma"/>
          <w:sz w:val="40"/>
          <w:szCs w:val="40"/>
        </w:rPr>
        <w:t xml:space="preserve">Wendy Sara </w:t>
      </w:r>
    </w:p>
    <w:p w14:paraId="43757912" w14:textId="77777777" w:rsidR="009A3633" w:rsidRDefault="009A3633" w:rsidP="0070428E">
      <w:pPr>
        <w:spacing w:after="120" w:line="276" w:lineRule="auto"/>
        <w:rPr>
          <w:rFonts w:cs="Tahoma"/>
          <w:sz w:val="40"/>
          <w:szCs w:val="40"/>
        </w:rPr>
      </w:pPr>
      <w:r w:rsidRPr="009A3633">
        <w:rPr>
          <w:rFonts w:cs="Tahoma"/>
          <w:sz w:val="40"/>
          <w:szCs w:val="40"/>
        </w:rPr>
        <w:t xml:space="preserve">Jackie Sorensen </w:t>
      </w:r>
    </w:p>
    <w:p w14:paraId="3653E0D6" w14:textId="77777777" w:rsidR="009A3633" w:rsidRDefault="009A3633" w:rsidP="0070428E">
      <w:pPr>
        <w:spacing w:after="120" w:line="276" w:lineRule="auto"/>
        <w:rPr>
          <w:rFonts w:cs="Tahoma"/>
          <w:sz w:val="40"/>
          <w:szCs w:val="40"/>
        </w:rPr>
      </w:pPr>
      <w:r w:rsidRPr="009A3633">
        <w:rPr>
          <w:rFonts w:cs="Tahoma"/>
          <w:sz w:val="40"/>
          <w:szCs w:val="40"/>
        </w:rPr>
        <w:t xml:space="preserve">Malcolm Thomas </w:t>
      </w:r>
    </w:p>
    <w:p w14:paraId="561EEC81" w14:textId="77777777" w:rsidR="009A3633" w:rsidRDefault="009A3633" w:rsidP="0070428E">
      <w:pPr>
        <w:spacing w:after="120" w:line="276" w:lineRule="auto"/>
        <w:rPr>
          <w:rFonts w:cs="Tahoma"/>
          <w:sz w:val="40"/>
          <w:szCs w:val="40"/>
        </w:rPr>
      </w:pPr>
      <w:r w:rsidRPr="009A3633">
        <w:rPr>
          <w:rFonts w:cs="Tahoma"/>
          <w:sz w:val="40"/>
          <w:szCs w:val="40"/>
        </w:rPr>
        <w:t xml:space="preserve">Sandra Vinson </w:t>
      </w:r>
    </w:p>
    <w:p w14:paraId="4881CEEA" w14:textId="7B63E96D" w:rsidR="009A3633" w:rsidRDefault="009A3633" w:rsidP="0070428E">
      <w:pPr>
        <w:spacing w:after="120" w:line="276" w:lineRule="auto"/>
        <w:rPr>
          <w:rFonts w:cs="Tahoma"/>
          <w:sz w:val="40"/>
          <w:szCs w:val="40"/>
        </w:rPr>
      </w:pPr>
      <w:r w:rsidRPr="009A3633">
        <w:rPr>
          <w:rFonts w:cs="Tahoma"/>
          <w:sz w:val="40"/>
          <w:szCs w:val="40"/>
        </w:rPr>
        <w:t>Catherine Williams</w:t>
      </w:r>
    </w:p>
    <w:p w14:paraId="78CAFD89" w14:textId="77777777" w:rsidR="009A3633" w:rsidRPr="009A3633" w:rsidRDefault="009A3633" w:rsidP="0070428E">
      <w:pPr>
        <w:spacing w:after="120" w:line="276" w:lineRule="auto"/>
        <w:rPr>
          <w:rFonts w:cs="Tahoma"/>
          <w:sz w:val="40"/>
          <w:szCs w:val="40"/>
        </w:rPr>
      </w:pPr>
    </w:p>
    <w:p w14:paraId="10A5C5C1" w14:textId="63E4F59D" w:rsidR="009A3633" w:rsidRPr="00D932F6" w:rsidRDefault="009A3633" w:rsidP="0070428E">
      <w:pPr>
        <w:spacing w:after="120" w:line="276" w:lineRule="auto"/>
        <w:rPr>
          <w:rFonts w:ascii="Sofia Pro" w:hAnsi="Sofia Pro" w:cs="Tahoma"/>
          <w:b/>
          <w:bCs/>
          <w:sz w:val="40"/>
          <w:szCs w:val="40"/>
        </w:rPr>
      </w:pPr>
      <w:r w:rsidRPr="00D932F6">
        <w:rPr>
          <w:rFonts w:ascii="Sofia Pro" w:hAnsi="Sofia Pro" w:cs="Tahoma"/>
          <w:b/>
          <w:bCs/>
          <w:sz w:val="40"/>
          <w:szCs w:val="40"/>
        </w:rPr>
        <w:t>Family Membership</w:t>
      </w:r>
    </w:p>
    <w:p w14:paraId="391CB45F" w14:textId="77777777" w:rsidR="009A3633" w:rsidRDefault="009A3633" w:rsidP="0070428E">
      <w:pPr>
        <w:spacing w:after="120" w:line="276" w:lineRule="auto"/>
        <w:rPr>
          <w:rFonts w:cs="Tahoma"/>
          <w:sz w:val="40"/>
          <w:szCs w:val="40"/>
        </w:rPr>
      </w:pPr>
      <w:r w:rsidRPr="009A3633">
        <w:rPr>
          <w:rFonts w:cs="Tahoma"/>
          <w:sz w:val="40"/>
          <w:szCs w:val="40"/>
        </w:rPr>
        <w:t>James Grant and Family</w:t>
      </w:r>
    </w:p>
    <w:p w14:paraId="0E0C3DE2" w14:textId="77777777" w:rsidR="00540CC8" w:rsidRDefault="009A3633" w:rsidP="0070428E">
      <w:pPr>
        <w:spacing w:after="120" w:line="276" w:lineRule="auto"/>
        <w:rPr>
          <w:rFonts w:cs="Tahoma"/>
          <w:sz w:val="40"/>
          <w:szCs w:val="40"/>
        </w:rPr>
      </w:pPr>
      <w:r w:rsidRPr="009A3633">
        <w:rPr>
          <w:rFonts w:cs="Tahoma"/>
          <w:sz w:val="40"/>
          <w:szCs w:val="40"/>
        </w:rPr>
        <w:t>Graeme and Anne Tann</w:t>
      </w:r>
    </w:p>
    <w:p w14:paraId="7627A93B" w14:textId="734B2C10" w:rsidR="00540CC8" w:rsidRDefault="00540CC8">
      <w:pPr>
        <w:rPr>
          <w:rFonts w:cs="Tahoma"/>
          <w:sz w:val="40"/>
          <w:szCs w:val="40"/>
        </w:rPr>
      </w:pPr>
    </w:p>
    <w:p w14:paraId="114B30CA" w14:textId="77777777" w:rsidR="00470237" w:rsidRDefault="00470237">
      <w:pPr>
        <w:rPr>
          <w:rFonts w:cs="Tahoma"/>
          <w:sz w:val="40"/>
          <w:szCs w:val="40"/>
        </w:rPr>
      </w:pPr>
    </w:p>
    <w:p w14:paraId="37322B47" w14:textId="06AEACCB" w:rsidR="009A3633" w:rsidRPr="00540CC8" w:rsidRDefault="009A3633" w:rsidP="0070428E">
      <w:pPr>
        <w:spacing w:after="120" w:line="276" w:lineRule="auto"/>
        <w:rPr>
          <w:rFonts w:cs="Tahoma"/>
          <w:sz w:val="40"/>
          <w:szCs w:val="40"/>
        </w:rPr>
      </w:pPr>
      <w:r>
        <w:rPr>
          <w:rFonts w:ascii="Sofia Pro" w:hAnsi="Sofia Pro" w:cs="Tahoma"/>
          <w:b/>
          <w:bCs/>
          <w:sz w:val="40"/>
          <w:szCs w:val="40"/>
        </w:rPr>
        <w:lastRenderedPageBreak/>
        <w:t>Life Members</w:t>
      </w:r>
    </w:p>
    <w:p w14:paraId="7BBCE9AB" w14:textId="77777777" w:rsidR="009A3633" w:rsidRDefault="009A3633" w:rsidP="0070428E">
      <w:pPr>
        <w:spacing w:after="120" w:line="276" w:lineRule="auto"/>
        <w:rPr>
          <w:rFonts w:cs="Tahoma"/>
          <w:sz w:val="40"/>
          <w:szCs w:val="40"/>
        </w:rPr>
      </w:pPr>
      <w:r w:rsidRPr="009A3633">
        <w:rPr>
          <w:rFonts w:cs="Tahoma"/>
          <w:sz w:val="40"/>
          <w:szCs w:val="40"/>
        </w:rPr>
        <w:t xml:space="preserve">Wendy Alexander </w:t>
      </w:r>
    </w:p>
    <w:p w14:paraId="26AFDB90" w14:textId="77777777" w:rsidR="009A3633" w:rsidRDefault="009A3633" w:rsidP="0070428E">
      <w:pPr>
        <w:spacing w:after="120" w:line="276" w:lineRule="auto"/>
        <w:rPr>
          <w:rFonts w:cs="Tahoma"/>
          <w:sz w:val="40"/>
          <w:szCs w:val="40"/>
        </w:rPr>
      </w:pPr>
      <w:r w:rsidRPr="009A3633">
        <w:rPr>
          <w:rFonts w:cs="Tahoma"/>
          <w:sz w:val="40"/>
          <w:szCs w:val="40"/>
        </w:rPr>
        <w:t xml:space="preserve">John Davenport </w:t>
      </w:r>
    </w:p>
    <w:p w14:paraId="2BAABE5A" w14:textId="77777777" w:rsidR="009A3633" w:rsidRDefault="009A3633" w:rsidP="0070428E">
      <w:pPr>
        <w:spacing w:after="120" w:line="276" w:lineRule="auto"/>
        <w:rPr>
          <w:rFonts w:cs="Tahoma"/>
          <w:sz w:val="40"/>
          <w:szCs w:val="40"/>
        </w:rPr>
      </w:pPr>
      <w:r w:rsidRPr="009A3633">
        <w:rPr>
          <w:rFonts w:cs="Tahoma"/>
          <w:sz w:val="40"/>
          <w:szCs w:val="40"/>
        </w:rPr>
        <w:t>Penny Harland</w:t>
      </w:r>
    </w:p>
    <w:p w14:paraId="23D8CCB3" w14:textId="77777777" w:rsidR="009A3633" w:rsidRDefault="009A3633" w:rsidP="0070428E">
      <w:pPr>
        <w:spacing w:after="120" w:line="276" w:lineRule="auto"/>
        <w:rPr>
          <w:rFonts w:cs="Tahoma"/>
          <w:sz w:val="40"/>
          <w:szCs w:val="40"/>
        </w:rPr>
      </w:pPr>
      <w:r w:rsidRPr="009A3633">
        <w:rPr>
          <w:rFonts w:cs="Tahoma"/>
          <w:sz w:val="40"/>
          <w:szCs w:val="40"/>
        </w:rPr>
        <w:t xml:space="preserve">Margaret Hinkler </w:t>
      </w:r>
    </w:p>
    <w:p w14:paraId="40C3630D" w14:textId="77777777" w:rsidR="009A3633" w:rsidRDefault="009A3633" w:rsidP="0070428E">
      <w:pPr>
        <w:spacing w:after="120" w:line="276" w:lineRule="auto"/>
        <w:rPr>
          <w:rFonts w:cs="Tahoma"/>
          <w:sz w:val="40"/>
          <w:szCs w:val="40"/>
        </w:rPr>
      </w:pPr>
      <w:r w:rsidRPr="009A3633">
        <w:rPr>
          <w:rFonts w:cs="Tahoma"/>
          <w:sz w:val="40"/>
          <w:szCs w:val="40"/>
        </w:rPr>
        <w:t xml:space="preserve">Mhairi McDonald </w:t>
      </w:r>
    </w:p>
    <w:p w14:paraId="15649E5A" w14:textId="77777777" w:rsidR="009A3633" w:rsidRDefault="009A3633" w:rsidP="0070428E">
      <w:pPr>
        <w:spacing w:after="120" w:line="276" w:lineRule="auto"/>
        <w:rPr>
          <w:rFonts w:cs="Tahoma"/>
          <w:sz w:val="40"/>
          <w:szCs w:val="40"/>
        </w:rPr>
      </w:pPr>
      <w:r w:rsidRPr="009A3633">
        <w:rPr>
          <w:rFonts w:cs="Tahoma"/>
          <w:sz w:val="40"/>
          <w:szCs w:val="40"/>
        </w:rPr>
        <w:t xml:space="preserve">Jan Moody </w:t>
      </w:r>
    </w:p>
    <w:p w14:paraId="5167B919" w14:textId="77777777" w:rsidR="009A3633" w:rsidRDefault="009A3633" w:rsidP="0070428E">
      <w:pPr>
        <w:spacing w:after="120" w:line="276" w:lineRule="auto"/>
        <w:rPr>
          <w:rFonts w:cs="Tahoma"/>
          <w:sz w:val="40"/>
          <w:szCs w:val="40"/>
        </w:rPr>
      </w:pPr>
      <w:r w:rsidRPr="009A3633">
        <w:rPr>
          <w:rFonts w:cs="Tahoma"/>
          <w:sz w:val="40"/>
          <w:szCs w:val="40"/>
        </w:rPr>
        <w:t xml:space="preserve">Dell Purtill </w:t>
      </w:r>
    </w:p>
    <w:p w14:paraId="6D9E5374" w14:textId="77777777" w:rsidR="009A3633" w:rsidRDefault="009A3633" w:rsidP="0070428E">
      <w:pPr>
        <w:spacing w:after="120" w:line="276" w:lineRule="auto"/>
        <w:rPr>
          <w:rFonts w:cs="Tahoma"/>
          <w:sz w:val="40"/>
          <w:szCs w:val="40"/>
        </w:rPr>
      </w:pPr>
      <w:r w:rsidRPr="009A3633">
        <w:rPr>
          <w:rFonts w:cs="Tahoma"/>
          <w:sz w:val="40"/>
          <w:szCs w:val="40"/>
        </w:rPr>
        <w:t xml:space="preserve">Gail Smith </w:t>
      </w:r>
    </w:p>
    <w:p w14:paraId="65C58232" w14:textId="1334DA10" w:rsidR="009A3633" w:rsidRDefault="009A3633" w:rsidP="0070428E">
      <w:pPr>
        <w:spacing w:after="120" w:line="276" w:lineRule="auto"/>
        <w:rPr>
          <w:rFonts w:cs="Tahoma"/>
          <w:sz w:val="40"/>
          <w:szCs w:val="40"/>
        </w:rPr>
      </w:pPr>
      <w:r w:rsidRPr="009A3633">
        <w:rPr>
          <w:rFonts w:cs="Tahoma"/>
          <w:sz w:val="40"/>
          <w:szCs w:val="40"/>
        </w:rPr>
        <w:t>Sue Wagner</w:t>
      </w:r>
    </w:p>
    <w:p w14:paraId="56E46222" w14:textId="77777777" w:rsidR="009A3633" w:rsidRDefault="009A3633" w:rsidP="0070428E">
      <w:pPr>
        <w:spacing w:after="120" w:line="276" w:lineRule="auto"/>
        <w:rPr>
          <w:rFonts w:cs="Tahoma"/>
          <w:sz w:val="40"/>
          <w:szCs w:val="40"/>
        </w:rPr>
      </w:pPr>
    </w:p>
    <w:p w14:paraId="0DDF8919" w14:textId="257EDF31" w:rsidR="009A3633" w:rsidRDefault="009A3633" w:rsidP="0070428E">
      <w:pPr>
        <w:spacing w:after="120" w:line="276" w:lineRule="auto"/>
        <w:rPr>
          <w:rFonts w:ascii="Sofia Pro" w:hAnsi="Sofia Pro" w:cs="Tahoma"/>
          <w:b/>
          <w:bCs/>
          <w:sz w:val="40"/>
          <w:szCs w:val="40"/>
        </w:rPr>
      </w:pPr>
      <w:r w:rsidRPr="009A3633">
        <w:rPr>
          <w:rFonts w:ascii="Sofia Pro" w:hAnsi="Sofia Pro" w:cs="Tahoma"/>
          <w:b/>
          <w:bCs/>
          <w:sz w:val="40"/>
          <w:szCs w:val="40"/>
        </w:rPr>
        <w:t>All members and volunteers are given the option to appear in this publication</w:t>
      </w:r>
      <w:r w:rsidR="002C71E2">
        <w:rPr>
          <w:rFonts w:ascii="Sofia Pro" w:hAnsi="Sofia Pro" w:cs="Tahoma"/>
          <w:b/>
          <w:bCs/>
          <w:sz w:val="40"/>
          <w:szCs w:val="40"/>
        </w:rPr>
        <w:t>.</w:t>
      </w:r>
    </w:p>
    <w:p w14:paraId="3B84F5C5" w14:textId="77777777" w:rsidR="009A3633" w:rsidRPr="005C3118" w:rsidRDefault="009A3633" w:rsidP="0070428E">
      <w:pPr>
        <w:spacing w:after="120" w:line="276" w:lineRule="auto"/>
        <w:rPr>
          <w:rFonts w:ascii="Sofia Pro" w:hAnsi="Sofia Pro" w:cs="Tahoma"/>
          <w:b/>
          <w:bCs/>
          <w:sz w:val="12"/>
          <w:szCs w:val="12"/>
        </w:rPr>
      </w:pPr>
    </w:p>
    <w:p w14:paraId="6FBE4B88" w14:textId="148C1B32" w:rsidR="009A3633" w:rsidRDefault="009A3633" w:rsidP="0070428E">
      <w:pPr>
        <w:spacing w:after="120" w:line="276" w:lineRule="auto"/>
        <w:rPr>
          <w:rFonts w:ascii="Sofia Pro" w:hAnsi="Sofia Pro" w:cs="Tahoma"/>
          <w:sz w:val="52"/>
          <w:szCs w:val="52"/>
        </w:rPr>
      </w:pPr>
      <w:r>
        <w:rPr>
          <w:rFonts w:ascii="Sofia Pro" w:hAnsi="Sofia Pro" w:cs="Tahoma"/>
          <w:sz w:val="52"/>
          <w:szCs w:val="52"/>
        </w:rPr>
        <w:t>Donors and Supporters 2024</w:t>
      </w:r>
    </w:p>
    <w:p w14:paraId="28411EC9" w14:textId="62BFA462" w:rsidR="009A3633" w:rsidRDefault="009A3633" w:rsidP="0070428E">
      <w:pPr>
        <w:spacing w:after="120" w:line="276" w:lineRule="auto"/>
        <w:rPr>
          <w:rFonts w:ascii="Sofia Pro" w:hAnsi="Sofia Pro" w:cs="Tahoma"/>
          <w:b/>
          <w:bCs/>
          <w:sz w:val="40"/>
          <w:szCs w:val="40"/>
        </w:rPr>
      </w:pPr>
      <w:r>
        <w:rPr>
          <w:rFonts w:ascii="Sofia Pro" w:hAnsi="Sofia Pro" w:cs="Tahoma"/>
          <w:b/>
          <w:bCs/>
          <w:sz w:val="40"/>
          <w:szCs w:val="40"/>
        </w:rPr>
        <w:t>Grants</w:t>
      </w:r>
    </w:p>
    <w:p w14:paraId="3AFDA21A" w14:textId="77777777" w:rsidR="009A3633" w:rsidRDefault="009A3633" w:rsidP="0070428E">
      <w:pPr>
        <w:spacing w:after="120" w:line="276" w:lineRule="auto"/>
        <w:rPr>
          <w:rFonts w:cs="Tahoma"/>
          <w:sz w:val="40"/>
          <w:szCs w:val="40"/>
        </w:rPr>
      </w:pPr>
      <w:r w:rsidRPr="009A3633">
        <w:rPr>
          <w:rFonts w:cs="Tahoma"/>
          <w:sz w:val="40"/>
          <w:szCs w:val="40"/>
        </w:rPr>
        <w:t>Arts Queensland</w:t>
      </w:r>
    </w:p>
    <w:p w14:paraId="29D335CE" w14:textId="6D26F96F" w:rsidR="009A3633" w:rsidRDefault="009A3633" w:rsidP="0070428E">
      <w:pPr>
        <w:spacing w:after="120" w:line="276" w:lineRule="auto"/>
        <w:rPr>
          <w:rFonts w:cs="Tahoma"/>
          <w:sz w:val="40"/>
          <w:szCs w:val="40"/>
        </w:rPr>
      </w:pPr>
      <w:r w:rsidRPr="009A3633">
        <w:rPr>
          <w:rFonts w:cs="Tahoma"/>
          <w:sz w:val="40"/>
          <w:szCs w:val="40"/>
        </w:rPr>
        <w:t>Festivals and Cultural Events</w:t>
      </w:r>
      <w:r>
        <w:rPr>
          <w:rFonts w:cs="Tahoma"/>
          <w:sz w:val="40"/>
          <w:szCs w:val="40"/>
        </w:rPr>
        <w:t xml:space="preserve"> </w:t>
      </w:r>
      <w:r w:rsidRPr="009A3633">
        <w:rPr>
          <w:rFonts w:cs="Tahoma"/>
          <w:sz w:val="40"/>
          <w:szCs w:val="40"/>
        </w:rPr>
        <w:t xml:space="preserve">Sponsorship Program </w:t>
      </w:r>
    </w:p>
    <w:p w14:paraId="46B8BA3F" w14:textId="77777777" w:rsidR="009A3633" w:rsidRDefault="009A3633" w:rsidP="0070428E">
      <w:pPr>
        <w:spacing w:after="120" w:line="276" w:lineRule="auto"/>
        <w:rPr>
          <w:rFonts w:cs="Tahoma"/>
          <w:sz w:val="40"/>
          <w:szCs w:val="40"/>
        </w:rPr>
      </w:pPr>
      <w:r w:rsidRPr="009A3633">
        <w:rPr>
          <w:rFonts w:cs="Tahoma"/>
          <w:sz w:val="40"/>
          <w:szCs w:val="40"/>
        </w:rPr>
        <w:t>Gambling Community Benefit Fund</w:t>
      </w:r>
    </w:p>
    <w:p w14:paraId="17F58F1C" w14:textId="77777777" w:rsidR="009A3633" w:rsidRDefault="009A3633" w:rsidP="0070428E">
      <w:pPr>
        <w:spacing w:after="120" w:line="276" w:lineRule="auto"/>
        <w:rPr>
          <w:rFonts w:cs="Tahoma"/>
          <w:sz w:val="40"/>
          <w:szCs w:val="40"/>
        </w:rPr>
      </w:pPr>
      <w:r w:rsidRPr="009A3633">
        <w:rPr>
          <w:rFonts w:cs="Tahoma"/>
          <w:sz w:val="40"/>
          <w:szCs w:val="40"/>
        </w:rPr>
        <w:t>Lord Mayor Better Suburbs Grant</w:t>
      </w:r>
    </w:p>
    <w:p w14:paraId="3CA7557D" w14:textId="77777777" w:rsidR="009A3633" w:rsidRDefault="009A3633" w:rsidP="0070428E">
      <w:pPr>
        <w:spacing w:after="120" w:line="276" w:lineRule="auto"/>
        <w:rPr>
          <w:rFonts w:cs="Tahoma"/>
          <w:sz w:val="40"/>
          <w:szCs w:val="40"/>
        </w:rPr>
      </w:pPr>
      <w:r w:rsidRPr="009A3633">
        <w:rPr>
          <w:rFonts w:cs="Tahoma"/>
          <w:sz w:val="40"/>
          <w:szCs w:val="40"/>
        </w:rPr>
        <w:t>National Library of Australia</w:t>
      </w:r>
    </w:p>
    <w:p w14:paraId="1AF44181" w14:textId="77777777" w:rsidR="00540CC8" w:rsidRDefault="009A3633" w:rsidP="0070428E">
      <w:pPr>
        <w:spacing w:after="120" w:line="276" w:lineRule="auto"/>
        <w:rPr>
          <w:rFonts w:cs="Tahoma"/>
          <w:sz w:val="40"/>
          <w:szCs w:val="40"/>
        </w:rPr>
      </w:pPr>
      <w:r w:rsidRPr="009A3633">
        <w:rPr>
          <w:rFonts w:cs="Tahoma"/>
          <w:sz w:val="40"/>
          <w:szCs w:val="40"/>
        </w:rPr>
        <w:t>Specialist Disability Support in</w:t>
      </w:r>
      <w:r w:rsidR="004821CB">
        <w:rPr>
          <w:rFonts w:cs="Tahoma"/>
          <w:sz w:val="40"/>
          <w:szCs w:val="40"/>
        </w:rPr>
        <w:t xml:space="preserve"> </w:t>
      </w:r>
      <w:r w:rsidRPr="009A3633">
        <w:rPr>
          <w:rFonts w:cs="Tahoma"/>
          <w:sz w:val="40"/>
          <w:szCs w:val="40"/>
        </w:rPr>
        <w:t>Schools</w:t>
      </w:r>
    </w:p>
    <w:p w14:paraId="35C1B47B" w14:textId="77777777" w:rsidR="00540CC8" w:rsidRPr="00540CC8" w:rsidRDefault="00540CC8">
      <w:pPr>
        <w:rPr>
          <w:rFonts w:cs="Tahoma"/>
          <w:sz w:val="2"/>
          <w:szCs w:val="2"/>
        </w:rPr>
      </w:pPr>
      <w:r w:rsidRPr="00540CC8">
        <w:rPr>
          <w:rFonts w:cs="Tahoma"/>
          <w:sz w:val="2"/>
          <w:szCs w:val="2"/>
        </w:rPr>
        <w:br w:type="page"/>
      </w:r>
    </w:p>
    <w:p w14:paraId="747B1EEF" w14:textId="2781B321" w:rsidR="004821CB" w:rsidRPr="00540CC8" w:rsidRDefault="004821CB" w:rsidP="0070428E">
      <w:pPr>
        <w:spacing w:after="120" w:line="276" w:lineRule="auto"/>
        <w:rPr>
          <w:rFonts w:cs="Tahoma"/>
          <w:sz w:val="40"/>
          <w:szCs w:val="40"/>
        </w:rPr>
      </w:pPr>
      <w:r>
        <w:rPr>
          <w:rFonts w:ascii="Sofia Pro" w:hAnsi="Sofia Pro" w:cs="Tahoma"/>
          <w:b/>
          <w:bCs/>
          <w:sz w:val="40"/>
          <w:szCs w:val="40"/>
        </w:rPr>
        <w:lastRenderedPageBreak/>
        <w:t>Foundations and Trusts, Individuals</w:t>
      </w:r>
    </w:p>
    <w:p w14:paraId="031527D3" w14:textId="77777777" w:rsidR="004821CB" w:rsidRDefault="004821CB" w:rsidP="0070428E">
      <w:pPr>
        <w:spacing w:after="120" w:line="276" w:lineRule="auto"/>
        <w:rPr>
          <w:rFonts w:cs="Tahoma"/>
          <w:sz w:val="40"/>
          <w:szCs w:val="40"/>
        </w:rPr>
      </w:pPr>
      <w:r w:rsidRPr="004821CB">
        <w:rPr>
          <w:rFonts w:cs="Tahoma"/>
          <w:sz w:val="40"/>
          <w:szCs w:val="40"/>
        </w:rPr>
        <w:t xml:space="preserve">Burleigh Heads Lions </w:t>
      </w:r>
    </w:p>
    <w:p w14:paraId="320B9DA9" w14:textId="77777777" w:rsidR="004821CB" w:rsidRDefault="004821CB" w:rsidP="0070428E">
      <w:pPr>
        <w:spacing w:after="120" w:line="276" w:lineRule="auto"/>
        <w:rPr>
          <w:rFonts w:cs="Tahoma"/>
          <w:sz w:val="40"/>
          <w:szCs w:val="40"/>
        </w:rPr>
      </w:pPr>
      <w:r w:rsidRPr="004821CB">
        <w:rPr>
          <w:rFonts w:cs="Tahoma"/>
          <w:sz w:val="40"/>
          <w:szCs w:val="40"/>
        </w:rPr>
        <w:t>Cairns Marlin Coast Lions</w:t>
      </w:r>
    </w:p>
    <w:p w14:paraId="24644511" w14:textId="77777777" w:rsidR="004821CB" w:rsidRDefault="004821CB" w:rsidP="0070428E">
      <w:pPr>
        <w:spacing w:after="120" w:line="276" w:lineRule="auto"/>
        <w:rPr>
          <w:rFonts w:cs="Tahoma"/>
          <w:sz w:val="40"/>
          <w:szCs w:val="40"/>
        </w:rPr>
      </w:pPr>
      <w:r w:rsidRPr="004821CB">
        <w:rPr>
          <w:rFonts w:cs="Tahoma"/>
          <w:sz w:val="40"/>
          <w:szCs w:val="40"/>
        </w:rPr>
        <w:t>Clontarf Branch of QLD Country Women</w:t>
      </w:r>
    </w:p>
    <w:p w14:paraId="47BD9EF4" w14:textId="77777777" w:rsidR="004821CB" w:rsidRDefault="004821CB" w:rsidP="0070428E">
      <w:pPr>
        <w:spacing w:after="120" w:line="276" w:lineRule="auto"/>
        <w:rPr>
          <w:rFonts w:cs="Tahoma"/>
          <w:sz w:val="40"/>
          <w:szCs w:val="40"/>
        </w:rPr>
      </w:pPr>
      <w:r w:rsidRPr="004821CB">
        <w:rPr>
          <w:rFonts w:cs="Tahoma"/>
          <w:sz w:val="40"/>
          <w:szCs w:val="40"/>
        </w:rPr>
        <w:t xml:space="preserve">Dr </w:t>
      </w:r>
      <w:proofErr w:type="spellStart"/>
      <w:r w:rsidRPr="004821CB">
        <w:rPr>
          <w:rFonts w:cs="Tahoma"/>
          <w:sz w:val="40"/>
          <w:szCs w:val="40"/>
        </w:rPr>
        <w:t>K.</w:t>
      </w:r>
      <w:proofErr w:type="gramStart"/>
      <w:r w:rsidRPr="004821CB">
        <w:rPr>
          <w:rFonts w:cs="Tahoma"/>
          <w:sz w:val="40"/>
          <w:szCs w:val="40"/>
        </w:rPr>
        <w:t>P.Mahoney</w:t>
      </w:r>
      <w:proofErr w:type="spellEnd"/>
      <w:proofErr w:type="gramEnd"/>
    </w:p>
    <w:p w14:paraId="07CE33E8" w14:textId="77777777" w:rsidR="004821CB" w:rsidRDefault="004821CB" w:rsidP="0070428E">
      <w:pPr>
        <w:spacing w:after="120" w:line="276" w:lineRule="auto"/>
        <w:rPr>
          <w:rFonts w:cs="Tahoma"/>
          <w:sz w:val="40"/>
          <w:szCs w:val="40"/>
        </w:rPr>
      </w:pPr>
      <w:r w:rsidRPr="004821CB">
        <w:rPr>
          <w:rFonts w:cs="Tahoma"/>
          <w:sz w:val="40"/>
          <w:szCs w:val="40"/>
        </w:rPr>
        <w:t>George Brennan</w:t>
      </w:r>
    </w:p>
    <w:p w14:paraId="72AA529C" w14:textId="77777777" w:rsidR="004821CB" w:rsidRDefault="004821CB" w:rsidP="0070428E">
      <w:pPr>
        <w:spacing w:after="120" w:line="276" w:lineRule="auto"/>
        <w:rPr>
          <w:rFonts w:cs="Tahoma"/>
          <w:sz w:val="40"/>
          <w:szCs w:val="40"/>
        </w:rPr>
      </w:pPr>
      <w:r w:rsidRPr="004821CB">
        <w:rPr>
          <w:rFonts w:cs="Tahoma"/>
          <w:sz w:val="40"/>
          <w:szCs w:val="40"/>
        </w:rPr>
        <w:t>Holland Park Lions Club</w:t>
      </w:r>
    </w:p>
    <w:p w14:paraId="4EADCA5E" w14:textId="77777777" w:rsidR="004821CB" w:rsidRDefault="004821CB" w:rsidP="0070428E">
      <w:pPr>
        <w:spacing w:after="120" w:line="276" w:lineRule="auto"/>
        <w:rPr>
          <w:rFonts w:cs="Tahoma"/>
          <w:sz w:val="40"/>
          <w:szCs w:val="40"/>
        </w:rPr>
      </w:pPr>
      <w:r w:rsidRPr="004821CB">
        <w:rPr>
          <w:rFonts w:cs="Tahoma"/>
          <w:sz w:val="40"/>
          <w:szCs w:val="40"/>
        </w:rPr>
        <w:t>John Davenport</w:t>
      </w:r>
    </w:p>
    <w:p w14:paraId="3EA94178" w14:textId="77777777" w:rsidR="004821CB" w:rsidRDefault="004821CB" w:rsidP="0070428E">
      <w:pPr>
        <w:spacing w:after="120" w:line="276" w:lineRule="auto"/>
        <w:rPr>
          <w:rFonts w:cs="Tahoma"/>
          <w:sz w:val="40"/>
          <w:szCs w:val="40"/>
        </w:rPr>
      </w:pPr>
      <w:r w:rsidRPr="004821CB">
        <w:rPr>
          <w:rFonts w:cs="Tahoma"/>
          <w:sz w:val="40"/>
          <w:szCs w:val="40"/>
        </w:rPr>
        <w:t>Lions Club of Calamvale</w:t>
      </w:r>
    </w:p>
    <w:p w14:paraId="30489891" w14:textId="77777777" w:rsidR="004821CB" w:rsidRDefault="004821CB" w:rsidP="0070428E">
      <w:pPr>
        <w:spacing w:after="120" w:line="276" w:lineRule="auto"/>
        <w:rPr>
          <w:rFonts w:cs="Tahoma"/>
          <w:sz w:val="40"/>
          <w:szCs w:val="40"/>
        </w:rPr>
      </w:pPr>
      <w:r w:rsidRPr="004821CB">
        <w:rPr>
          <w:rFonts w:cs="Tahoma"/>
          <w:sz w:val="40"/>
          <w:szCs w:val="40"/>
        </w:rPr>
        <w:t>Maroochy North Shore Lions</w:t>
      </w:r>
    </w:p>
    <w:p w14:paraId="77EAB115" w14:textId="6C11B86F" w:rsidR="004821CB" w:rsidRPr="004821CB" w:rsidRDefault="004821CB" w:rsidP="0070428E">
      <w:pPr>
        <w:spacing w:after="120" w:line="276" w:lineRule="auto"/>
        <w:rPr>
          <w:rFonts w:cs="Tahoma"/>
          <w:sz w:val="40"/>
          <w:szCs w:val="40"/>
        </w:rPr>
      </w:pPr>
      <w:r w:rsidRPr="004821CB">
        <w:rPr>
          <w:rFonts w:cs="Tahoma"/>
          <w:sz w:val="40"/>
          <w:szCs w:val="40"/>
        </w:rPr>
        <w:t>Nambour and Districts Lions</w:t>
      </w:r>
      <w:r>
        <w:rPr>
          <w:rFonts w:cs="Tahoma"/>
          <w:sz w:val="40"/>
          <w:szCs w:val="40"/>
        </w:rPr>
        <w:t xml:space="preserve"> </w:t>
      </w:r>
      <w:r w:rsidRPr="004821CB">
        <w:rPr>
          <w:rFonts w:cs="Tahoma"/>
          <w:sz w:val="40"/>
          <w:szCs w:val="40"/>
        </w:rPr>
        <w:t>Club</w:t>
      </w:r>
    </w:p>
    <w:p w14:paraId="40040621" w14:textId="77777777" w:rsidR="004821CB" w:rsidRDefault="004821CB" w:rsidP="0070428E">
      <w:pPr>
        <w:spacing w:after="120" w:line="276" w:lineRule="auto"/>
        <w:rPr>
          <w:rFonts w:cs="Tahoma"/>
          <w:sz w:val="40"/>
          <w:szCs w:val="40"/>
        </w:rPr>
      </w:pPr>
      <w:r w:rsidRPr="004821CB">
        <w:rPr>
          <w:rFonts w:cs="Tahoma"/>
          <w:sz w:val="40"/>
          <w:szCs w:val="40"/>
        </w:rPr>
        <w:t>Narellan Lions</w:t>
      </w:r>
    </w:p>
    <w:p w14:paraId="490E9AB0" w14:textId="77777777" w:rsidR="004821CB" w:rsidRDefault="004821CB" w:rsidP="0070428E">
      <w:pPr>
        <w:spacing w:after="120" w:line="276" w:lineRule="auto"/>
        <w:rPr>
          <w:rFonts w:cs="Tahoma"/>
          <w:sz w:val="40"/>
          <w:szCs w:val="40"/>
        </w:rPr>
      </w:pPr>
      <w:r w:rsidRPr="004821CB">
        <w:rPr>
          <w:rFonts w:cs="Tahoma"/>
          <w:sz w:val="40"/>
          <w:szCs w:val="40"/>
        </w:rPr>
        <w:t>The Lord Mayor's Charitable Trust</w:t>
      </w:r>
    </w:p>
    <w:p w14:paraId="57A424F6" w14:textId="77777777" w:rsidR="004821CB" w:rsidRDefault="004821CB" w:rsidP="0070428E">
      <w:pPr>
        <w:spacing w:after="120" w:line="276" w:lineRule="auto"/>
        <w:rPr>
          <w:rFonts w:cs="Tahoma"/>
          <w:sz w:val="40"/>
          <w:szCs w:val="40"/>
        </w:rPr>
      </w:pPr>
      <w:r w:rsidRPr="004821CB">
        <w:rPr>
          <w:rFonts w:cs="Tahoma"/>
          <w:sz w:val="40"/>
          <w:szCs w:val="40"/>
        </w:rPr>
        <w:t>The McCaul Family</w:t>
      </w:r>
    </w:p>
    <w:p w14:paraId="4BD6B50F" w14:textId="557DEAB5" w:rsidR="009A3633" w:rsidRDefault="004821CB" w:rsidP="0070428E">
      <w:pPr>
        <w:spacing w:after="120" w:line="276" w:lineRule="auto"/>
        <w:rPr>
          <w:rFonts w:cs="Tahoma"/>
          <w:sz w:val="40"/>
          <w:szCs w:val="40"/>
        </w:rPr>
      </w:pPr>
      <w:r w:rsidRPr="004821CB">
        <w:rPr>
          <w:rFonts w:cs="Tahoma"/>
          <w:sz w:val="40"/>
          <w:szCs w:val="40"/>
        </w:rPr>
        <w:t>The Honourable Warren Entsch</w:t>
      </w:r>
      <w:r w:rsidR="002C71E2">
        <w:rPr>
          <w:rFonts w:cs="Tahoma"/>
          <w:sz w:val="40"/>
          <w:szCs w:val="40"/>
        </w:rPr>
        <w:t xml:space="preserve"> </w:t>
      </w:r>
      <w:r w:rsidRPr="004821CB">
        <w:rPr>
          <w:rFonts w:cs="Tahoma"/>
          <w:sz w:val="40"/>
          <w:szCs w:val="40"/>
        </w:rPr>
        <w:t>MP Member for Leichhardt</w:t>
      </w:r>
    </w:p>
    <w:p w14:paraId="0EA7E07D" w14:textId="77777777" w:rsidR="002C71E2" w:rsidRDefault="002C71E2" w:rsidP="0070428E">
      <w:pPr>
        <w:spacing w:after="120" w:line="276" w:lineRule="auto"/>
        <w:rPr>
          <w:rFonts w:cs="Tahoma"/>
          <w:sz w:val="40"/>
          <w:szCs w:val="40"/>
        </w:rPr>
      </w:pPr>
    </w:p>
    <w:p w14:paraId="1668636C" w14:textId="7ACCD788" w:rsidR="002C71E2" w:rsidRDefault="002C71E2" w:rsidP="0070428E">
      <w:pPr>
        <w:spacing w:after="120" w:line="276" w:lineRule="auto"/>
        <w:rPr>
          <w:rFonts w:ascii="Sofia Pro" w:hAnsi="Sofia Pro" w:cs="Tahoma"/>
          <w:b/>
          <w:bCs/>
          <w:sz w:val="40"/>
          <w:szCs w:val="40"/>
        </w:rPr>
      </w:pPr>
      <w:r w:rsidRPr="002C71E2">
        <w:rPr>
          <w:rFonts w:ascii="Sofia Pro" w:hAnsi="Sofia Pro" w:cs="Tahoma"/>
          <w:b/>
          <w:bCs/>
          <w:sz w:val="40"/>
          <w:szCs w:val="40"/>
        </w:rPr>
        <w:t>Not-for-profits</w:t>
      </w:r>
    </w:p>
    <w:p w14:paraId="7C334AFD" w14:textId="77777777" w:rsidR="002C71E2" w:rsidRDefault="002C71E2" w:rsidP="0070428E">
      <w:pPr>
        <w:spacing w:after="120" w:line="276" w:lineRule="auto"/>
        <w:rPr>
          <w:rFonts w:cs="Tahoma"/>
          <w:sz w:val="40"/>
          <w:szCs w:val="40"/>
        </w:rPr>
      </w:pPr>
      <w:r w:rsidRPr="002C71E2">
        <w:rPr>
          <w:rFonts w:cs="Tahoma"/>
          <w:sz w:val="40"/>
          <w:szCs w:val="40"/>
        </w:rPr>
        <w:t>Guide Dogs Queensland</w:t>
      </w:r>
    </w:p>
    <w:p w14:paraId="19E6304E" w14:textId="77777777" w:rsidR="005C3118" w:rsidRDefault="002C71E2" w:rsidP="0070428E">
      <w:pPr>
        <w:spacing w:after="120" w:line="276" w:lineRule="auto"/>
        <w:rPr>
          <w:rFonts w:cs="Tahoma"/>
          <w:sz w:val="40"/>
          <w:szCs w:val="40"/>
        </w:rPr>
      </w:pPr>
      <w:r w:rsidRPr="002C71E2">
        <w:rPr>
          <w:rFonts w:cs="Tahoma"/>
          <w:sz w:val="40"/>
          <w:szCs w:val="40"/>
        </w:rPr>
        <w:t>Hand Heart Pocket</w:t>
      </w:r>
    </w:p>
    <w:p w14:paraId="2B190AE3" w14:textId="77777777" w:rsidR="005C3118" w:rsidRDefault="005C3118">
      <w:pPr>
        <w:rPr>
          <w:rFonts w:cs="Tahoma"/>
          <w:sz w:val="40"/>
          <w:szCs w:val="40"/>
        </w:rPr>
      </w:pPr>
      <w:r>
        <w:rPr>
          <w:rFonts w:cs="Tahoma"/>
          <w:sz w:val="40"/>
          <w:szCs w:val="40"/>
        </w:rPr>
        <w:br w:type="page"/>
      </w:r>
    </w:p>
    <w:p w14:paraId="25E543A5" w14:textId="2ED7E280" w:rsidR="002C71E2" w:rsidRPr="005C3118" w:rsidRDefault="002C71E2" w:rsidP="0070428E">
      <w:pPr>
        <w:spacing w:after="120" w:line="276" w:lineRule="auto"/>
        <w:rPr>
          <w:rFonts w:cs="Tahoma"/>
          <w:sz w:val="40"/>
          <w:szCs w:val="40"/>
        </w:rPr>
      </w:pPr>
      <w:r>
        <w:rPr>
          <w:rFonts w:ascii="Sofia Pro" w:hAnsi="Sofia Pro" w:cs="Tahoma"/>
          <w:sz w:val="52"/>
          <w:szCs w:val="52"/>
        </w:rPr>
        <w:lastRenderedPageBreak/>
        <w:t>Corporate Partners 2024</w:t>
      </w:r>
    </w:p>
    <w:p w14:paraId="5C7276F7" w14:textId="77777777" w:rsidR="002C71E2" w:rsidRDefault="002C71E2" w:rsidP="0070428E">
      <w:pPr>
        <w:spacing w:after="120" w:line="276" w:lineRule="auto"/>
        <w:rPr>
          <w:rFonts w:cs="Tahoma"/>
          <w:sz w:val="40"/>
          <w:szCs w:val="40"/>
        </w:rPr>
      </w:pPr>
      <w:r w:rsidRPr="002C71E2">
        <w:rPr>
          <w:rFonts w:cs="Tahoma"/>
          <w:sz w:val="40"/>
          <w:szCs w:val="40"/>
        </w:rPr>
        <w:t>Armidale CAE</w:t>
      </w:r>
    </w:p>
    <w:p w14:paraId="06BC82AD" w14:textId="77777777" w:rsidR="002C71E2" w:rsidRDefault="002C71E2" w:rsidP="0070428E">
      <w:pPr>
        <w:spacing w:after="120" w:line="276" w:lineRule="auto"/>
        <w:rPr>
          <w:rFonts w:cs="Tahoma"/>
          <w:sz w:val="40"/>
          <w:szCs w:val="40"/>
        </w:rPr>
      </w:pPr>
      <w:proofErr w:type="spellStart"/>
      <w:r w:rsidRPr="002C71E2">
        <w:rPr>
          <w:rFonts w:cs="Tahoma"/>
          <w:sz w:val="40"/>
          <w:szCs w:val="40"/>
        </w:rPr>
        <w:t>Billykart</w:t>
      </w:r>
      <w:proofErr w:type="spellEnd"/>
      <w:r w:rsidRPr="002C71E2">
        <w:rPr>
          <w:rFonts w:cs="Tahoma"/>
          <w:sz w:val="40"/>
          <w:szCs w:val="40"/>
        </w:rPr>
        <w:t xml:space="preserve"> Kitchen</w:t>
      </w:r>
    </w:p>
    <w:p w14:paraId="290E261E" w14:textId="54275AB9" w:rsidR="002C71E2" w:rsidRDefault="002C71E2" w:rsidP="0070428E">
      <w:pPr>
        <w:spacing w:after="120" w:line="276" w:lineRule="auto"/>
        <w:rPr>
          <w:rFonts w:cs="Tahoma"/>
          <w:sz w:val="40"/>
          <w:szCs w:val="40"/>
        </w:rPr>
      </w:pPr>
      <w:r w:rsidRPr="002C71E2">
        <w:rPr>
          <w:rFonts w:cs="Tahoma"/>
          <w:sz w:val="40"/>
          <w:szCs w:val="40"/>
        </w:rPr>
        <w:t>Brisbane Airport</w:t>
      </w:r>
      <w:r>
        <w:rPr>
          <w:rFonts w:cs="Tahoma"/>
          <w:sz w:val="40"/>
          <w:szCs w:val="40"/>
        </w:rPr>
        <w:t xml:space="preserve"> </w:t>
      </w:r>
      <w:r w:rsidRPr="002C71E2">
        <w:rPr>
          <w:rFonts w:cs="Tahoma"/>
          <w:sz w:val="40"/>
          <w:szCs w:val="40"/>
        </w:rPr>
        <w:t>Corporation</w:t>
      </w:r>
    </w:p>
    <w:p w14:paraId="09658CB8" w14:textId="77777777" w:rsidR="002C71E2" w:rsidRDefault="002C71E2" w:rsidP="0070428E">
      <w:pPr>
        <w:spacing w:after="120" w:line="276" w:lineRule="auto"/>
        <w:rPr>
          <w:rFonts w:cs="Tahoma"/>
          <w:sz w:val="40"/>
          <w:szCs w:val="40"/>
        </w:rPr>
      </w:pPr>
      <w:r w:rsidRPr="002C71E2">
        <w:rPr>
          <w:rFonts w:cs="Tahoma"/>
          <w:sz w:val="40"/>
          <w:szCs w:val="40"/>
        </w:rPr>
        <w:t>Caxton Hotel</w:t>
      </w:r>
    </w:p>
    <w:p w14:paraId="3FA5BBED" w14:textId="77777777" w:rsidR="002C71E2" w:rsidRDefault="002C71E2" w:rsidP="0070428E">
      <w:pPr>
        <w:spacing w:after="120" w:line="276" w:lineRule="auto"/>
        <w:rPr>
          <w:rFonts w:cs="Tahoma"/>
          <w:sz w:val="40"/>
          <w:szCs w:val="40"/>
        </w:rPr>
      </w:pPr>
      <w:r w:rsidRPr="002C71E2">
        <w:rPr>
          <w:rFonts w:cs="Tahoma"/>
          <w:sz w:val="40"/>
          <w:szCs w:val="40"/>
        </w:rPr>
        <w:t>Civic Solutions</w:t>
      </w:r>
    </w:p>
    <w:p w14:paraId="4A8BEC97" w14:textId="77777777" w:rsidR="002C71E2" w:rsidRDefault="002C71E2" w:rsidP="0070428E">
      <w:pPr>
        <w:spacing w:after="120" w:line="276" w:lineRule="auto"/>
        <w:rPr>
          <w:rFonts w:cs="Tahoma"/>
          <w:sz w:val="40"/>
          <w:szCs w:val="40"/>
        </w:rPr>
      </w:pPr>
      <w:r w:rsidRPr="002C71E2">
        <w:rPr>
          <w:rFonts w:cs="Tahoma"/>
          <w:sz w:val="40"/>
          <w:szCs w:val="40"/>
        </w:rPr>
        <w:t>Clairvaux Mackillop</w:t>
      </w:r>
      <w:r>
        <w:rPr>
          <w:rFonts w:cs="Tahoma"/>
          <w:sz w:val="40"/>
          <w:szCs w:val="40"/>
        </w:rPr>
        <w:t xml:space="preserve"> </w:t>
      </w:r>
      <w:r w:rsidRPr="002C71E2">
        <w:rPr>
          <w:rFonts w:cs="Tahoma"/>
          <w:sz w:val="40"/>
          <w:szCs w:val="40"/>
        </w:rPr>
        <w:t>College</w:t>
      </w:r>
    </w:p>
    <w:p w14:paraId="23D4C11F" w14:textId="77777777" w:rsidR="002C71E2" w:rsidRDefault="002C71E2" w:rsidP="0070428E">
      <w:pPr>
        <w:spacing w:after="120" w:line="276" w:lineRule="auto"/>
        <w:rPr>
          <w:rFonts w:cs="Tahoma"/>
          <w:sz w:val="40"/>
          <w:szCs w:val="40"/>
        </w:rPr>
      </w:pPr>
      <w:r w:rsidRPr="002C71E2">
        <w:rPr>
          <w:rFonts w:cs="Tahoma"/>
          <w:sz w:val="40"/>
          <w:szCs w:val="40"/>
        </w:rPr>
        <w:t>Good to Give</w:t>
      </w:r>
    </w:p>
    <w:p w14:paraId="44641148" w14:textId="77777777" w:rsidR="002C71E2" w:rsidRDefault="002C71E2" w:rsidP="0070428E">
      <w:pPr>
        <w:spacing w:after="120" w:line="276" w:lineRule="auto"/>
        <w:rPr>
          <w:rFonts w:cs="Tahoma"/>
          <w:sz w:val="40"/>
          <w:szCs w:val="40"/>
        </w:rPr>
      </w:pPr>
      <w:proofErr w:type="spellStart"/>
      <w:r w:rsidRPr="002C71E2">
        <w:rPr>
          <w:rFonts w:cs="Tahoma"/>
          <w:sz w:val="40"/>
          <w:szCs w:val="40"/>
        </w:rPr>
        <w:t>Grill'd</w:t>
      </w:r>
      <w:proofErr w:type="spellEnd"/>
      <w:r w:rsidRPr="002C71E2">
        <w:rPr>
          <w:rFonts w:cs="Tahoma"/>
          <w:sz w:val="40"/>
          <w:szCs w:val="40"/>
        </w:rPr>
        <w:t xml:space="preserve"> Fairfield and</w:t>
      </w:r>
      <w:r>
        <w:rPr>
          <w:rFonts w:cs="Tahoma"/>
          <w:sz w:val="40"/>
          <w:szCs w:val="40"/>
        </w:rPr>
        <w:t xml:space="preserve"> </w:t>
      </w:r>
      <w:r w:rsidRPr="002C71E2">
        <w:rPr>
          <w:rFonts w:cs="Tahoma"/>
          <w:sz w:val="40"/>
          <w:szCs w:val="40"/>
        </w:rPr>
        <w:t>Wintergarden</w:t>
      </w:r>
    </w:p>
    <w:p w14:paraId="38DCE401" w14:textId="77777777" w:rsidR="002C71E2" w:rsidRDefault="002C71E2" w:rsidP="0070428E">
      <w:pPr>
        <w:spacing w:after="120" w:line="276" w:lineRule="auto"/>
        <w:rPr>
          <w:rFonts w:cs="Tahoma"/>
          <w:sz w:val="40"/>
          <w:szCs w:val="40"/>
        </w:rPr>
      </w:pPr>
      <w:r w:rsidRPr="002C71E2">
        <w:rPr>
          <w:rFonts w:cs="Tahoma"/>
          <w:sz w:val="40"/>
          <w:szCs w:val="40"/>
        </w:rPr>
        <w:t>Mode Design</w:t>
      </w:r>
    </w:p>
    <w:p w14:paraId="670A7965" w14:textId="77777777" w:rsidR="002C71E2" w:rsidRDefault="002C71E2" w:rsidP="0070428E">
      <w:pPr>
        <w:spacing w:after="120" w:line="276" w:lineRule="auto"/>
        <w:rPr>
          <w:rFonts w:cs="Tahoma"/>
          <w:sz w:val="40"/>
          <w:szCs w:val="40"/>
        </w:rPr>
      </w:pPr>
      <w:r w:rsidRPr="002C71E2">
        <w:rPr>
          <w:rFonts w:cs="Tahoma"/>
          <w:sz w:val="40"/>
          <w:szCs w:val="40"/>
        </w:rPr>
        <w:t>Mt Cotton State School</w:t>
      </w:r>
    </w:p>
    <w:p w14:paraId="2517C02A" w14:textId="77777777" w:rsidR="002C71E2" w:rsidRDefault="002C71E2" w:rsidP="002C71E2">
      <w:pPr>
        <w:spacing w:after="120" w:line="276" w:lineRule="auto"/>
        <w:rPr>
          <w:rFonts w:cs="Tahoma"/>
          <w:sz w:val="40"/>
          <w:szCs w:val="40"/>
        </w:rPr>
      </w:pPr>
      <w:r w:rsidRPr="002C71E2">
        <w:rPr>
          <w:rFonts w:cs="Tahoma"/>
          <w:sz w:val="40"/>
          <w:szCs w:val="40"/>
        </w:rPr>
        <w:t>Mullins Lawyers</w:t>
      </w:r>
    </w:p>
    <w:p w14:paraId="2CAFF262" w14:textId="77777777" w:rsidR="002C71E2" w:rsidRDefault="002C71E2" w:rsidP="002C71E2">
      <w:pPr>
        <w:spacing w:after="120" w:line="276" w:lineRule="auto"/>
        <w:rPr>
          <w:rFonts w:cs="Tahoma"/>
          <w:sz w:val="40"/>
          <w:szCs w:val="40"/>
        </w:rPr>
      </w:pPr>
      <w:r w:rsidRPr="002C71E2">
        <w:rPr>
          <w:rFonts w:cs="Tahoma"/>
          <w:sz w:val="40"/>
          <w:szCs w:val="40"/>
        </w:rPr>
        <w:t>Normanby Hotel</w:t>
      </w:r>
    </w:p>
    <w:p w14:paraId="10B170DA" w14:textId="77777777" w:rsidR="002C71E2" w:rsidRDefault="002C71E2" w:rsidP="002C71E2">
      <w:pPr>
        <w:spacing w:after="120" w:line="276" w:lineRule="auto"/>
        <w:rPr>
          <w:rFonts w:cs="Tahoma"/>
          <w:sz w:val="40"/>
          <w:szCs w:val="40"/>
        </w:rPr>
      </w:pPr>
      <w:r w:rsidRPr="002C71E2">
        <w:rPr>
          <w:rFonts w:cs="Tahoma"/>
          <w:sz w:val="40"/>
          <w:szCs w:val="40"/>
        </w:rPr>
        <w:t>Paddington Tavern</w:t>
      </w:r>
    </w:p>
    <w:p w14:paraId="298B7D9D" w14:textId="77777777" w:rsidR="002C71E2" w:rsidRDefault="002C71E2" w:rsidP="002C71E2">
      <w:pPr>
        <w:spacing w:after="120" w:line="276" w:lineRule="auto"/>
        <w:rPr>
          <w:rFonts w:cs="Tahoma"/>
          <w:sz w:val="40"/>
          <w:szCs w:val="40"/>
        </w:rPr>
      </w:pPr>
      <w:r w:rsidRPr="002C71E2">
        <w:rPr>
          <w:rFonts w:cs="Tahoma"/>
          <w:sz w:val="40"/>
          <w:szCs w:val="40"/>
        </w:rPr>
        <w:t>Queensland Hotel</w:t>
      </w:r>
      <w:r>
        <w:rPr>
          <w:rFonts w:cs="Tahoma"/>
          <w:sz w:val="40"/>
          <w:szCs w:val="40"/>
        </w:rPr>
        <w:t xml:space="preserve"> </w:t>
      </w:r>
      <w:r w:rsidRPr="002C71E2">
        <w:rPr>
          <w:rFonts w:cs="Tahoma"/>
          <w:sz w:val="40"/>
          <w:szCs w:val="40"/>
        </w:rPr>
        <w:t>Association</w:t>
      </w:r>
    </w:p>
    <w:p w14:paraId="0BB65E43" w14:textId="675ECB5F" w:rsidR="009F09D6" w:rsidRDefault="002C71E2" w:rsidP="002C71E2">
      <w:pPr>
        <w:spacing w:after="120" w:line="276" w:lineRule="auto"/>
        <w:rPr>
          <w:rFonts w:cs="Tahoma"/>
          <w:sz w:val="40"/>
          <w:szCs w:val="40"/>
        </w:rPr>
      </w:pPr>
      <w:r w:rsidRPr="002C71E2">
        <w:rPr>
          <w:rFonts w:cs="Tahoma"/>
          <w:sz w:val="40"/>
          <w:szCs w:val="40"/>
        </w:rPr>
        <w:t>Unity Alliance</w:t>
      </w:r>
    </w:p>
    <w:p w14:paraId="44B9C31C" w14:textId="77777777" w:rsidR="002C71E2" w:rsidRDefault="002C71E2" w:rsidP="002C71E2">
      <w:pPr>
        <w:spacing w:after="120" w:line="276" w:lineRule="auto"/>
        <w:rPr>
          <w:rFonts w:cs="Tahoma"/>
          <w:sz w:val="40"/>
          <w:szCs w:val="40"/>
        </w:rPr>
      </w:pPr>
    </w:p>
    <w:p w14:paraId="29E5CFD6" w14:textId="77777777" w:rsidR="005C3118" w:rsidRDefault="002C71E2" w:rsidP="002C71E2">
      <w:pPr>
        <w:spacing w:after="120" w:line="276" w:lineRule="auto"/>
        <w:rPr>
          <w:rFonts w:ascii="Sofia Pro" w:hAnsi="Sofia Pro" w:cs="Tahoma"/>
          <w:b/>
          <w:bCs/>
          <w:sz w:val="40"/>
          <w:szCs w:val="40"/>
        </w:rPr>
      </w:pPr>
      <w:r w:rsidRPr="002C71E2">
        <w:rPr>
          <w:rFonts w:ascii="Sofia Pro" w:hAnsi="Sofia Pro" w:cs="Tahoma"/>
          <w:b/>
          <w:bCs/>
          <w:sz w:val="40"/>
          <w:szCs w:val="40"/>
        </w:rPr>
        <w:t>All donations are sincerely appreciated, due to the number of donors and for privacy,</w:t>
      </w:r>
      <w:r>
        <w:rPr>
          <w:rFonts w:ascii="Sofia Pro" w:hAnsi="Sofia Pro" w:cs="Tahoma"/>
          <w:b/>
          <w:bCs/>
          <w:sz w:val="40"/>
          <w:szCs w:val="40"/>
        </w:rPr>
        <w:t xml:space="preserve"> </w:t>
      </w:r>
      <w:r w:rsidRPr="002C71E2">
        <w:rPr>
          <w:rFonts w:ascii="Sofia Pro" w:hAnsi="Sofia Pro" w:cs="Tahoma"/>
          <w:b/>
          <w:bCs/>
          <w:sz w:val="40"/>
          <w:szCs w:val="40"/>
        </w:rPr>
        <w:t>not all donations are recognised in this publication.</w:t>
      </w:r>
    </w:p>
    <w:p w14:paraId="21F2D5D5" w14:textId="77777777" w:rsidR="005C3118" w:rsidRDefault="005C3118">
      <w:pPr>
        <w:rPr>
          <w:rFonts w:ascii="Sofia Pro" w:hAnsi="Sofia Pro" w:cs="Tahoma"/>
          <w:b/>
          <w:bCs/>
          <w:sz w:val="40"/>
          <w:szCs w:val="40"/>
        </w:rPr>
      </w:pPr>
      <w:r>
        <w:rPr>
          <w:rFonts w:ascii="Sofia Pro" w:hAnsi="Sofia Pro" w:cs="Tahoma"/>
          <w:b/>
          <w:bCs/>
          <w:sz w:val="40"/>
          <w:szCs w:val="40"/>
        </w:rPr>
        <w:br w:type="page"/>
      </w:r>
    </w:p>
    <w:p w14:paraId="725C5E46" w14:textId="7063063A" w:rsidR="002C71E2" w:rsidRPr="005C3118" w:rsidRDefault="002C71E2" w:rsidP="002C71E2">
      <w:pPr>
        <w:spacing w:after="120" w:line="276" w:lineRule="auto"/>
        <w:rPr>
          <w:rFonts w:ascii="Sofia Pro" w:hAnsi="Sofia Pro" w:cs="Tahoma"/>
          <w:b/>
          <w:bCs/>
          <w:sz w:val="40"/>
          <w:szCs w:val="40"/>
        </w:rPr>
      </w:pPr>
      <w:r w:rsidRPr="002C71E2">
        <w:rPr>
          <w:rFonts w:cs="Tahoma"/>
          <w:sz w:val="40"/>
          <w:szCs w:val="40"/>
        </w:rPr>
        <w:lastRenderedPageBreak/>
        <w:t xml:space="preserve">“Some years </w:t>
      </w:r>
      <w:proofErr w:type="gramStart"/>
      <w:r w:rsidRPr="002C71E2">
        <w:rPr>
          <w:rFonts w:cs="Tahoma"/>
          <w:sz w:val="40"/>
          <w:szCs w:val="40"/>
        </w:rPr>
        <w:t>ago</w:t>
      </w:r>
      <w:proofErr w:type="gramEnd"/>
      <w:r w:rsidRPr="002C71E2">
        <w:rPr>
          <w:rFonts w:cs="Tahoma"/>
          <w:sz w:val="40"/>
          <w:szCs w:val="40"/>
        </w:rPr>
        <w:t xml:space="preserve"> I was asked by Gwen Hay to come and see if my teaching knowledge and skills would be</w:t>
      </w:r>
      <w:r>
        <w:rPr>
          <w:rFonts w:cs="Tahoma"/>
          <w:sz w:val="40"/>
          <w:szCs w:val="40"/>
        </w:rPr>
        <w:t xml:space="preserve"> </w:t>
      </w:r>
      <w:r w:rsidRPr="002C71E2">
        <w:rPr>
          <w:rFonts w:cs="Tahoma"/>
          <w:sz w:val="40"/>
          <w:szCs w:val="40"/>
        </w:rPr>
        <w:t xml:space="preserve">helpful to some Braille House clients and their tutors. After a short </w:t>
      </w:r>
      <w:proofErr w:type="gramStart"/>
      <w:r w:rsidRPr="002C71E2">
        <w:rPr>
          <w:rFonts w:cs="Tahoma"/>
          <w:sz w:val="40"/>
          <w:szCs w:val="40"/>
        </w:rPr>
        <w:t>time</w:t>
      </w:r>
      <w:proofErr w:type="gramEnd"/>
      <w:r w:rsidRPr="002C71E2">
        <w:rPr>
          <w:rFonts w:cs="Tahoma"/>
          <w:sz w:val="40"/>
          <w:szCs w:val="40"/>
        </w:rPr>
        <w:t xml:space="preserve"> curiosity led me to look at other</w:t>
      </w:r>
      <w:r>
        <w:rPr>
          <w:rFonts w:cs="Tahoma"/>
          <w:sz w:val="40"/>
          <w:szCs w:val="40"/>
        </w:rPr>
        <w:t xml:space="preserve"> </w:t>
      </w:r>
      <w:r w:rsidRPr="002C71E2">
        <w:rPr>
          <w:rFonts w:cs="Tahoma"/>
          <w:sz w:val="40"/>
          <w:szCs w:val="40"/>
        </w:rPr>
        <w:t>aspects of Braille House’s work. I became hooked…</w:t>
      </w:r>
    </w:p>
    <w:p w14:paraId="3D165BA9" w14:textId="203A178F" w:rsidR="002C71E2" w:rsidRDefault="002C71E2" w:rsidP="002C71E2">
      <w:pPr>
        <w:spacing w:after="120" w:line="276" w:lineRule="auto"/>
        <w:rPr>
          <w:rFonts w:cs="Tahoma"/>
          <w:sz w:val="40"/>
          <w:szCs w:val="40"/>
        </w:rPr>
      </w:pPr>
      <w:r w:rsidRPr="002C71E2">
        <w:rPr>
          <w:rFonts w:cs="Tahoma"/>
          <w:sz w:val="40"/>
          <w:szCs w:val="40"/>
        </w:rPr>
        <w:t>Volunteering was an enjoyable extension of my career… I learned new skills and met new friends,</w:t>
      </w:r>
      <w:r>
        <w:rPr>
          <w:rFonts w:cs="Tahoma"/>
          <w:sz w:val="40"/>
          <w:szCs w:val="40"/>
        </w:rPr>
        <w:t xml:space="preserve"> </w:t>
      </w:r>
      <w:r w:rsidRPr="002C71E2">
        <w:rPr>
          <w:rFonts w:cs="Tahoma"/>
          <w:sz w:val="40"/>
          <w:szCs w:val="40"/>
        </w:rPr>
        <w:t xml:space="preserve">magnificent mentors, and wonderful clients. They have had a profound effect on </w:t>
      </w:r>
      <w:proofErr w:type="gramStart"/>
      <w:r w:rsidRPr="002C71E2">
        <w:rPr>
          <w:rFonts w:cs="Tahoma"/>
          <w:sz w:val="40"/>
          <w:szCs w:val="40"/>
        </w:rPr>
        <w:t>me</w:t>
      </w:r>
      <w:proofErr w:type="gramEnd"/>
      <w:r w:rsidRPr="002C71E2">
        <w:rPr>
          <w:rFonts w:cs="Tahoma"/>
          <w:sz w:val="40"/>
          <w:szCs w:val="40"/>
        </w:rPr>
        <w:t xml:space="preserve"> and I so value their</w:t>
      </w:r>
      <w:r>
        <w:rPr>
          <w:rFonts w:cs="Tahoma"/>
          <w:sz w:val="40"/>
          <w:szCs w:val="40"/>
        </w:rPr>
        <w:t xml:space="preserve"> </w:t>
      </w:r>
      <w:r w:rsidRPr="002C71E2">
        <w:rPr>
          <w:rFonts w:cs="Tahoma"/>
          <w:sz w:val="40"/>
          <w:szCs w:val="40"/>
        </w:rPr>
        <w:t>connection. My family dare to ask if I can do anything else on the days I go to ‘The House of Dots’.</w:t>
      </w:r>
      <w:r w:rsidRPr="002C71E2">
        <w:rPr>
          <w:rFonts w:ascii="PublicSans-Regular" w:hAnsi="PublicSans-Regular" w:cs="PublicSans-Regular"/>
          <w:color w:val="FFFFFF"/>
          <w:kern w:val="0"/>
        </w:rPr>
        <w:t xml:space="preserve"> </w:t>
      </w:r>
      <w:r w:rsidRPr="002C71E2">
        <w:rPr>
          <w:rFonts w:cs="Tahoma"/>
          <w:sz w:val="40"/>
          <w:szCs w:val="40"/>
        </w:rPr>
        <w:t xml:space="preserve">Thank </w:t>
      </w:r>
      <w:proofErr w:type="gramStart"/>
      <w:r w:rsidRPr="002C71E2">
        <w:rPr>
          <w:rFonts w:cs="Tahoma"/>
          <w:sz w:val="40"/>
          <w:szCs w:val="40"/>
        </w:rPr>
        <w:t>you Braille House Community</w:t>
      </w:r>
      <w:proofErr w:type="gramEnd"/>
      <w:r w:rsidRPr="002C71E2">
        <w:rPr>
          <w:rFonts w:cs="Tahoma"/>
          <w:sz w:val="40"/>
          <w:szCs w:val="40"/>
        </w:rPr>
        <w:t>”</w:t>
      </w:r>
      <w:r>
        <w:rPr>
          <w:rFonts w:cs="Tahoma"/>
          <w:sz w:val="40"/>
          <w:szCs w:val="40"/>
        </w:rPr>
        <w:t>.</w:t>
      </w:r>
    </w:p>
    <w:p w14:paraId="5BC3384F" w14:textId="77777777" w:rsidR="005C3118" w:rsidRDefault="002C71E2" w:rsidP="002C71E2">
      <w:pPr>
        <w:spacing w:after="120" w:line="276" w:lineRule="auto"/>
        <w:rPr>
          <w:rFonts w:ascii="Sofia Pro" w:hAnsi="Sofia Pro" w:cs="Tahoma"/>
          <w:sz w:val="52"/>
          <w:szCs w:val="52"/>
        </w:rPr>
      </w:pPr>
      <w:r w:rsidRPr="002C71E2">
        <w:rPr>
          <w:rFonts w:ascii="Sofia Pro" w:hAnsi="Sofia Pro" w:cs="Tahoma"/>
          <w:sz w:val="52"/>
          <w:szCs w:val="52"/>
        </w:rPr>
        <w:t>Wendy Alexander, Braille House Volunteer</w:t>
      </w:r>
    </w:p>
    <w:p w14:paraId="130ED9D7" w14:textId="77777777" w:rsidR="005C3118" w:rsidRDefault="005C3118">
      <w:pPr>
        <w:rPr>
          <w:rFonts w:ascii="Sofia Pro" w:hAnsi="Sofia Pro" w:cs="Tahoma"/>
          <w:sz w:val="52"/>
          <w:szCs w:val="52"/>
        </w:rPr>
      </w:pPr>
      <w:r>
        <w:rPr>
          <w:rFonts w:ascii="Sofia Pro" w:hAnsi="Sofia Pro" w:cs="Tahoma"/>
          <w:sz w:val="52"/>
          <w:szCs w:val="52"/>
        </w:rPr>
        <w:br w:type="page"/>
      </w:r>
    </w:p>
    <w:p w14:paraId="3ABB9926" w14:textId="6B5410A1" w:rsidR="002C71E2" w:rsidRPr="005C3118" w:rsidRDefault="002C71E2" w:rsidP="005C3118">
      <w:pPr>
        <w:pStyle w:val="Heading"/>
        <w:rPr>
          <w:sz w:val="52"/>
          <w:szCs w:val="52"/>
        </w:rPr>
      </w:pPr>
      <w:bookmarkStart w:id="20" w:name="_Toc198730700"/>
      <w:r w:rsidRPr="002C71E2">
        <w:lastRenderedPageBreak/>
        <w:t>Braille House looks forward with much positivity.</w:t>
      </w:r>
      <w:bookmarkEnd w:id="20"/>
    </w:p>
    <w:p w14:paraId="1C305C0C" w14:textId="3179C6EF" w:rsidR="002C71E2" w:rsidRDefault="002C71E2" w:rsidP="002C71E2">
      <w:pPr>
        <w:spacing w:after="120" w:line="276" w:lineRule="auto"/>
        <w:rPr>
          <w:rFonts w:ascii="Sofia Pro" w:hAnsi="Sofia Pro" w:cs="Tahoma"/>
          <w:sz w:val="52"/>
          <w:szCs w:val="52"/>
        </w:rPr>
      </w:pPr>
      <w:r w:rsidRPr="002C71E2">
        <w:rPr>
          <w:rFonts w:ascii="Sofia Pro" w:hAnsi="Sofia Pro" w:cs="Tahoma"/>
          <w:sz w:val="52"/>
          <w:szCs w:val="52"/>
        </w:rPr>
        <w:t>Customer Relationship Management</w:t>
      </w:r>
    </w:p>
    <w:p w14:paraId="0AE3BBDB" w14:textId="02FBA8EC" w:rsidR="002C71E2" w:rsidRDefault="002C71E2" w:rsidP="002C71E2">
      <w:pPr>
        <w:spacing w:after="120" w:line="276" w:lineRule="auto"/>
        <w:rPr>
          <w:rFonts w:cs="Tahoma"/>
          <w:sz w:val="40"/>
          <w:szCs w:val="40"/>
        </w:rPr>
      </w:pPr>
      <w:r w:rsidRPr="002C71E2">
        <w:rPr>
          <w:rFonts w:cs="Tahoma"/>
          <w:sz w:val="40"/>
          <w:szCs w:val="40"/>
        </w:rPr>
        <w:t xml:space="preserve">As a result of the work undertaken in 2024 </w:t>
      </w:r>
      <w:proofErr w:type="gramStart"/>
      <w:r w:rsidRPr="002C71E2">
        <w:rPr>
          <w:rFonts w:cs="Tahoma"/>
          <w:sz w:val="40"/>
          <w:szCs w:val="40"/>
        </w:rPr>
        <w:t>with regard to</w:t>
      </w:r>
      <w:proofErr w:type="gramEnd"/>
      <w:r w:rsidRPr="002C71E2">
        <w:rPr>
          <w:rFonts w:cs="Tahoma"/>
          <w:sz w:val="40"/>
          <w:szCs w:val="40"/>
        </w:rPr>
        <w:t xml:space="preserve"> Braille House moving to a new and enhanced Customer Relationship Management system (CRM), numerous benefits will unfold. Some of the many anticipated advantages include improved client, customer and donor relationships, increased sales and revenue, enhanced efficiency, and better customer service. By centralising data, automating tasks, and providing valuable insights, our new CRM will support Braille House to become more client, customer, and donor-centric and data</w:t>
      </w:r>
      <w:r>
        <w:rPr>
          <w:rFonts w:cs="Tahoma"/>
          <w:sz w:val="40"/>
          <w:szCs w:val="40"/>
        </w:rPr>
        <w:t>-</w:t>
      </w:r>
      <w:r w:rsidRPr="002C71E2">
        <w:rPr>
          <w:rFonts w:cs="Tahoma"/>
          <w:sz w:val="40"/>
          <w:szCs w:val="40"/>
        </w:rPr>
        <w:t>informed.</w:t>
      </w:r>
    </w:p>
    <w:p w14:paraId="169F1617" w14:textId="77777777" w:rsidR="002C71E2" w:rsidRDefault="002C71E2" w:rsidP="002C71E2">
      <w:pPr>
        <w:spacing w:after="120" w:line="276" w:lineRule="auto"/>
        <w:rPr>
          <w:rFonts w:cs="Tahoma"/>
          <w:sz w:val="40"/>
          <w:szCs w:val="40"/>
        </w:rPr>
      </w:pPr>
    </w:p>
    <w:p w14:paraId="77B660AA" w14:textId="5E476A36" w:rsidR="002C71E2" w:rsidRDefault="002C71E2" w:rsidP="002C71E2">
      <w:pPr>
        <w:spacing w:after="120" w:line="276" w:lineRule="auto"/>
        <w:rPr>
          <w:rFonts w:ascii="Sofia Pro" w:hAnsi="Sofia Pro" w:cs="Tahoma"/>
          <w:sz w:val="52"/>
          <w:szCs w:val="52"/>
        </w:rPr>
      </w:pPr>
      <w:r w:rsidRPr="002C71E2">
        <w:rPr>
          <w:rFonts w:ascii="Sofia Pro" w:hAnsi="Sofia Pro" w:cs="Tahoma"/>
          <w:sz w:val="52"/>
          <w:szCs w:val="52"/>
        </w:rPr>
        <w:t>Purpose-Built Facility</w:t>
      </w:r>
    </w:p>
    <w:p w14:paraId="1FBA0FE7" w14:textId="51AF0063" w:rsidR="002C71E2" w:rsidRDefault="002C71E2" w:rsidP="002C71E2">
      <w:pPr>
        <w:spacing w:after="120" w:line="276" w:lineRule="auto"/>
        <w:rPr>
          <w:rFonts w:cs="Tahoma"/>
          <w:sz w:val="40"/>
          <w:szCs w:val="40"/>
        </w:rPr>
      </w:pPr>
      <w:r w:rsidRPr="002C71E2">
        <w:rPr>
          <w:rFonts w:cs="Tahoma"/>
          <w:sz w:val="40"/>
          <w:szCs w:val="40"/>
        </w:rPr>
        <w:t>Braille House remains focused on progressing the</w:t>
      </w:r>
      <w:r>
        <w:rPr>
          <w:rFonts w:cs="Tahoma"/>
          <w:sz w:val="40"/>
          <w:szCs w:val="40"/>
        </w:rPr>
        <w:t xml:space="preserve"> </w:t>
      </w:r>
      <w:r w:rsidRPr="002C71E2">
        <w:rPr>
          <w:rFonts w:cs="Tahoma"/>
          <w:sz w:val="40"/>
          <w:szCs w:val="40"/>
        </w:rPr>
        <w:t>construction of a new, fit-for-purpose building.</w:t>
      </w:r>
      <w:r>
        <w:rPr>
          <w:rFonts w:cs="Tahoma"/>
          <w:sz w:val="40"/>
          <w:szCs w:val="40"/>
        </w:rPr>
        <w:t xml:space="preserve"> </w:t>
      </w:r>
      <w:r w:rsidRPr="002C71E2">
        <w:rPr>
          <w:rFonts w:cs="Tahoma"/>
          <w:sz w:val="40"/>
          <w:szCs w:val="40"/>
        </w:rPr>
        <w:t>This requires funding; a three-way partnership</w:t>
      </w:r>
      <w:r>
        <w:rPr>
          <w:rFonts w:cs="Tahoma"/>
          <w:sz w:val="40"/>
          <w:szCs w:val="40"/>
        </w:rPr>
        <w:t xml:space="preserve"> </w:t>
      </w:r>
      <w:r w:rsidRPr="002C71E2">
        <w:rPr>
          <w:rFonts w:cs="Tahoma"/>
          <w:sz w:val="40"/>
          <w:szCs w:val="40"/>
        </w:rPr>
        <w:t>with the Commonwealth and State Governments is</w:t>
      </w:r>
      <w:r>
        <w:rPr>
          <w:rFonts w:cs="Tahoma"/>
          <w:sz w:val="40"/>
          <w:szCs w:val="40"/>
        </w:rPr>
        <w:t xml:space="preserve"> </w:t>
      </w:r>
      <w:r w:rsidRPr="002C71E2">
        <w:rPr>
          <w:rFonts w:cs="Tahoma"/>
          <w:sz w:val="40"/>
          <w:szCs w:val="40"/>
        </w:rPr>
        <w:t>being pursued. In 2024, the organisation secured a$2.7 million pre-election commitment from</w:t>
      </w:r>
      <w:r>
        <w:rPr>
          <w:rFonts w:cs="Tahoma"/>
          <w:sz w:val="40"/>
          <w:szCs w:val="40"/>
        </w:rPr>
        <w:t xml:space="preserve"> </w:t>
      </w:r>
      <w:r w:rsidRPr="002C71E2">
        <w:rPr>
          <w:rFonts w:cs="Tahoma"/>
          <w:sz w:val="40"/>
          <w:szCs w:val="40"/>
        </w:rPr>
        <w:t>Queensland Labor. Although the party was not re-elected, discussions with both levels of</w:t>
      </w:r>
      <w:r>
        <w:rPr>
          <w:rFonts w:cs="Tahoma"/>
          <w:sz w:val="40"/>
          <w:szCs w:val="40"/>
        </w:rPr>
        <w:t xml:space="preserve"> </w:t>
      </w:r>
      <w:r w:rsidRPr="002C71E2">
        <w:rPr>
          <w:rFonts w:cs="Tahoma"/>
          <w:sz w:val="40"/>
          <w:szCs w:val="40"/>
        </w:rPr>
        <w:t>government continue. A Capital Campaign</w:t>
      </w:r>
      <w:r>
        <w:rPr>
          <w:rFonts w:cs="Tahoma"/>
          <w:sz w:val="40"/>
          <w:szCs w:val="40"/>
        </w:rPr>
        <w:t xml:space="preserve"> </w:t>
      </w:r>
      <w:r w:rsidRPr="002C71E2">
        <w:rPr>
          <w:rFonts w:cs="Tahoma"/>
          <w:sz w:val="40"/>
          <w:szCs w:val="40"/>
        </w:rPr>
        <w:t xml:space="preserve">Committee will be established </w:t>
      </w:r>
      <w:r w:rsidRPr="002C71E2">
        <w:rPr>
          <w:rFonts w:cs="Tahoma"/>
          <w:sz w:val="40"/>
          <w:szCs w:val="40"/>
        </w:rPr>
        <w:lastRenderedPageBreak/>
        <w:t>in 2025 as part of</w:t>
      </w:r>
      <w:r>
        <w:rPr>
          <w:rFonts w:cs="Tahoma"/>
          <w:sz w:val="40"/>
          <w:szCs w:val="40"/>
        </w:rPr>
        <w:t xml:space="preserve"> </w:t>
      </w:r>
      <w:r w:rsidRPr="002C71E2">
        <w:rPr>
          <w:rFonts w:cs="Tahoma"/>
          <w:sz w:val="40"/>
          <w:szCs w:val="40"/>
        </w:rPr>
        <w:t>the funding plan. Alternative building options are</w:t>
      </w:r>
      <w:r>
        <w:rPr>
          <w:rFonts w:cs="Tahoma"/>
          <w:sz w:val="40"/>
          <w:szCs w:val="40"/>
        </w:rPr>
        <w:t xml:space="preserve"> </w:t>
      </w:r>
      <w:r w:rsidRPr="002C71E2">
        <w:rPr>
          <w:rFonts w:cs="Tahoma"/>
          <w:sz w:val="40"/>
          <w:szCs w:val="40"/>
        </w:rPr>
        <w:t>also being assessed for cost-effectiveness. The</w:t>
      </w:r>
      <w:r>
        <w:rPr>
          <w:rFonts w:cs="Tahoma"/>
          <w:sz w:val="40"/>
          <w:szCs w:val="40"/>
        </w:rPr>
        <w:t xml:space="preserve"> </w:t>
      </w:r>
      <w:r w:rsidRPr="002C71E2">
        <w:rPr>
          <w:rFonts w:cs="Tahoma"/>
          <w:sz w:val="40"/>
          <w:szCs w:val="40"/>
        </w:rPr>
        <w:t>goal remains the same: to create a purpose-built</w:t>
      </w:r>
      <w:r>
        <w:rPr>
          <w:rFonts w:cs="Tahoma"/>
          <w:sz w:val="40"/>
          <w:szCs w:val="40"/>
        </w:rPr>
        <w:t xml:space="preserve"> </w:t>
      </w:r>
      <w:r w:rsidRPr="002C71E2">
        <w:rPr>
          <w:rFonts w:cs="Tahoma"/>
          <w:sz w:val="40"/>
          <w:szCs w:val="40"/>
        </w:rPr>
        <w:t>facility that meets the current and future needs of</w:t>
      </w:r>
      <w:r>
        <w:rPr>
          <w:rFonts w:cs="Tahoma"/>
          <w:sz w:val="40"/>
          <w:szCs w:val="40"/>
        </w:rPr>
        <w:t xml:space="preserve"> </w:t>
      </w:r>
      <w:r w:rsidRPr="002C71E2">
        <w:rPr>
          <w:rFonts w:cs="Tahoma"/>
          <w:sz w:val="40"/>
          <w:szCs w:val="40"/>
        </w:rPr>
        <w:t>clients, volunteers, and staff.</w:t>
      </w:r>
    </w:p>
    <w:p w14:paraId="0A0EEB11" w14:textId="77777777" w:rsidR="003E5B10" w:rsidRDefault="003E5B10" w:rsidP="002C71E2">
      <w:pPr>
        <w:spacing w:after="120" w:line="276" w:lineRule="auto"/>
        <w:rPr>
          <w:rFonts w:cs="Tahoma"/>
          <w:sz w:val="40"/>
          <w:szCs w:val="40"/>
        </w:rPr>
      </w:pPr>
    </w:p>
    <w:p w14:paraId="722813DD" w14:textId="09EBDCAD" w:rsidR="003E5B10" w:rsidRDefault="003E5B10" w:rsidP="002C71E2">
      <w:pPr>
        <w:spacing w:after="120" w:line="276" w:lineRule="auto"/>
        <w:rPr>
          <w:rFonts w:ascii="Sofia Pro" w:hAnsi="Sofia Pro" w:cs="Tahoma"/>
          <w:sz w:val="52"/>
          <w:szCs w:val="52"/>
        </w:rPr>
      </w:pPr>
      <w:r w:rsidRPr="003E5B10">
        <w:rPr>
          <w:rFonts w:ascii="Sofia Pro" w:hAnsi="Sofia Pro" w:cs="Tahoma"/>
          <w:sz w:val="52"/>
          <w:szCs w:val="52"/>
        </w:rPr>
        <w:t>Branding</w:t>
      </w:r>
    </w:p>
    <w:p w14:paraId="29207E73" w14:textId="4D6E38C1" w:rsidR="003E5B10" w:rsidRDefault="003E5B10" w:rsidP="002C71E2">
      <w:pPr>
        <w:spacing w:after="120" w:line="276" w:lineRule="auto"/>
        <w:rPr>
          <w:rFonts w:cs="Tahoma"/>
          <w:sz w:val="40"/>
          <w:szCs w:val="40"/>
        </w:rPr>
      </w:pPr>
      <w:r w:rsidRPr="003E5B10">
        <w:rPr>
          <w:rFonts w:cs="Tahoma"/>
          <w:sz w:val="40"/>
          <w:szCs w:val="40"/>
        </w:rPr>
        <w:t>Moving into the new year involves launching our</w:t>
      </w:r>
      <w:r>
        <w:rPr>
          <w:rFonts w:cs="Tahoma"/>
          <w:sz w:val="40"/>
          <w:szCs w:val="40"/>
        </w:rPr>
        <w:t xml:space="preserve"> </w:t>
      </w:r>
      <w:r w:rsidRPr="003E5B10">
        <w:rPr>
          <w:rFonts w:cs="Tahoma"/>
          <w:sz w:val="40"/>
          <w:szCs w:val="40"/>
        </w:rPr>
        <w:t>new branding. This offers the opportunity to</w:t>
      </w:r>
      <w:r>
        <w:rPr>
          <w:rFonts w:cs="Tahoma"/>
          <w:sz w:val="40"/>
          <w:szCs w:val="40"/>
        </w:rPr>
        <w:t xml:space="preserve"> </w:t>
      </w:r>
      <w:r w:rsidRPr="003E5B10">
        <w:rPr>
          <w:rFonts w:cs="Tahoma"/>
          <w:sz w:val="40"/>
          <w:szCs w:val="40"/>
        </w:rPr>
        <w:t>enhance brand recognition, foster customer</w:t>
      </w:r>
      <w:r>
        <w:rPr>
          <w:rFonts w:cs="Tahoma"/>
          <w:sz w:val="40"/>
          <w:szCs w:val="40"/>
        </w:rPr>
        <w:t xml:space="preserve"> </w:t>
      </w:r>
      <w:r w:rsidRPr="003E5B10">
        <w:rPr>
          <w:rFonts w:cs="Tahoma"/>
          <w:sz w:val="40"/>
          <w:szCs w:val="40"/>
        </w:rPr>
        <w:t>loyalty, and increase revenue through enhanced</w:t>
      </w:r>
      <w:r>
        <w:rPr>
          <w:rFonts w:cs="Tahoma"/>
          <w:sz w:val="40"/>
          <w:szCs w:val="40"/>
        </w:rPr>
        <w:t xml:space="preserve"> </w:t>
      </w:r>
      <w:r w:rsidRPr="003E5B10">
        <w:rPr>
          <w:rFonts w:cs="Tahoma"/>
          <w:sz w:val="40"/>
          <w:szCs w:val="40"/>
        </w:rPr>
        <w:t>customer engagement. It will also allow for</w:t>
      </w:r>
      <w:r>
        <w:rPr>
          <w:rFonts w:cs="Tahoma"/>
          <w:sz w:val="40"/>
          <w:szCs w:val="40"/>
        </w:rPr>
        <w:t xml:space="preserve"> </w:t>
      </w:r>
      <w:r w:rsidRPr="003E5B10">
        <w:rPr>
          <w:rFonts w:cs="Tahoma"/>
          <w:sz w:val="40"/>
          <w:szCs w:val="40"/>
        </w:rPr>
        <w:t>differentiation from our competitors, a stronger</w:t>
      </w:r>
      <w:r>
        <w:rPr>
          <w:rFonts w:cs="Tahoma"/>
          <w:sz w:val="40"/>
          <w:szCs w:val="40"/>
        </w:rPr>
        <w:t xml:space="preserve"> </w:t>
      </w:r>
      <w:r w:rsidRPr="003E5B10">
        <w:rPr>
          <w:rFonts w:cs="Tahoma"/>
          <w:sz w:val="40"/>
          <w:szCs w:val="40"/>
        </w:rPr>
        <w:t>digital presence, and the ability to align Braille</w:t>
      </w:r>
      <w:r>
        <w:rPr>
          <w:rFonts w:cs="Tahoma"/>
          <w:sz w:val="40"/>
          <w:szCs w:val="40"/>
        </w:rPr>
        <w:t xml:space="preserve"> </w:t>
      </w:r>
      <w:r w:rsidRPr="003E5B10">
        <w:rPr>
          <w:rFonts w:cs="Tahoma"/>
          <w:sz w:val="40"/>
          <w:szCs w:val="40"/>
        </w:rPr>
        <w:t>House brand vision and values.</w:t>
      </w:r>
    </w:p>
    <w:p w14:paraId="21949343" w14:textId="77777777" w:rsidR="003E5B10" w:rsidRDefault="003E5B10" w:rsidP="002C71E2">
      <w:pPr>
        <w:spacing w:after="120" w:line="276" w:lineRule="auto"/>
        <w:rPr>
          <w:rFonts w:cs="Tahoma"/>
          <w:sz w:val="40"/>
          <w:szCs w:val="40"/>
        </w:rPr>
      </w:pPr>
    </w:p>
    <w:p w14:paraId="0DB6B715" w14:textId="7A1C6171" w:rsidR="003E5B10" w:rsidRDefault="003E5B10" w:rsidP="002C71E2">
      <w:pPr>
        <w:spacing w:after="120" w:line="276" w:lineRule="auto"/>
        <w:rPr>
          <w:rFonts w:ascii="Sofia Pro" w:hAnsi="Sofia Pro" w:cs="Tahoma"/>
          <w:sz w:val="52"/>
          <w:szCs w:val="52"/>
        </w:rPr>
      </w:pPr>
      <w:r w:rsidRPr="003E5B10">
        <w:rPr>
          <w:rFonts w:ascii="Sofia Pro" w:hAnsi="Sofia Pro" w:cs="Tahoma"/>
          <w:sz w:val="52"/>
          <w:szCs w:val="52"/>
        </w:rPr>
        <w:t>New Website</w:t>
      </w:r>
    </w:p>
    <w:p w14:paraId="4F43D360" w14:textId="77777777" w:rsidR="003E5B10" w:rsidRDefault="003E5B10" w:rsidP="002C71E2">
      <w:pPr>
        <w:spacing w:after="120" w:line="276" w:lineRule="auto"/>
        <w:rPr>
          <w:rFonts w:cs="Tahoma"/>
          <w:sz w:val="40"/>
          <w:szCs w:val="40"/>
        </w:rPr>
      </w:pPr>
      <w:r w:rsidRPr="003E5B10">
        <w:rPr>
          <w:rFonts w:cs="Tahoma"/>
          <w:sz w:val="40"/>
          <w:szCs w:val="40"/>
        </w:rPr>
        <w:t>Over time, many dedicated individuals at Braille</w:t>
      </w:r>
      <w:r>
        <w:rPr>
          <w:rFonts w:cs="Tahoma"/>
          <w:sz w:val="40"/>
          <w:szCs w:val="40"/>
        </w:rPr>
        <w:t xml:space="preserve"> </w:t>
      </w:r>
      <w:r w:rsidRPr="003E5B10">
        <w:rPr>
          <w:rFonts w:cs="Tahoma"/>
          <w:sz w:val="40"/>
          <w:szCs w:val="40"/>
        </w:rPr>
        <w:t>House have contributed to the development of a</w:t>
      </w:r>
      <w:r>
        <w:rPr>
          <w:rFonts w:cs="Tahoma"/>
          <w:sz w:val="40"/>
          <w:szCs w:val="40"/>
        </w:rPr>
        <w:t xml:space="preserve"> </w:t>
      </w:r>
      <w:r w:rsidRPr="003E5B10">
        <w:rPr>
          <w:rFonts w:cs="Tahoma"/>
          <w:sz w:val="40"/>
          <w:szCs w:val="40"/>
        </w:rPr>
        <w:t>new website, which is planned for launch in early</w:t>
      </w:r>
      <w:r>
        <w:rPr>
          <w:rFonts w:cs="Tahoma"/>
          <w:sz w:val="40"/>
          <w:szCs w:val="40"/>
        </w:rPr>
        <w:t xml:space="preserve"> </w:t>
      </w:r>
      <w:r w:rsidRPr="003E5B10">
        <w:rPr>
          <w:rFonts w:cs="Tahoma"/>
          <w:sz w:val="40"/>
          <w:szCs w:val="40"/>
        </w:rPr>
        <w:t>2025. This project holds significant potential,</w:t>
      </w:r>
      <w:r>
        <w:rPr>
          <w:rFonts w:cs="Tahoma"/>
          <w:sz w:val="40"/>
          <w:szCs w:val="40"/>
        </w:rPr>
        <w:t xml:space="preserve"> </w:t>
      </w:r>
      <w:r w:rsidRPr="003E5B10">
        <w:rPr>
          <w:rFonts w:cs="Tahoma"/>
          <w:sz w:val="40"/>
          <w:szCs w:val="40"/>
        </w:rPr>
        <w:t>aiming to improve visibility, communication, and</w:t>
      </w:r>
      <w:r>
        <w:rPr>
          <w:rFonts w:cs="Tahoma"/>
          <w:sz w:val="40"/>
          <w:szCs w:val="40"/>
        </w:rPr>
        <w:t xml:space="preserve"> </w:t>
      </w:r>
      <w:r w:rsidRPr="003E5B10">
        <w:rPr>
          <w:rFonts w:cs="Tahoma"/>
          <w:sz w:val="40"/>
          <w:szCs w:val="40"/>
        </w:rPr>
        <w:t>brand reputation, while creating new opportunities</w:t>
      </w:r>
      <w:r>
        <w:rPr>
          <w:rFonts w:cs="Tahoma"/>
          <w:sz w:val="40"/>
          <w:szCs w:val="40"/>
        </w:rPr>
        <w:t xml:space="preserve"> </w:t>
      </w:r>
      <w:r w:rsidRPr="003E5B10">
        <w:rPr>
          <w:rFonts w:cs="Tahoma"/>
          <w:sz w:val="40"/>
          <w:szCs w:val="40"/>
        </w:rPr>
        <w:t xml:space="preserve">for digital marketing and fundraising. </w:t>
      </w:r>
    </w:p>
    <w:p w14:paraId="16366F51" w14:textId="1F2A39FF" w:rsidR="003E5B10" w:rsidRDefault="003E5B10" w:rsidP="002C71E2">
      <w:pPr>
        <w:spacing w:after="120" w:line="276" w:lineRule="auto"/>
        <w:rPr>
          <w:rFonts w:cs="Tahoma"/>
          <w:sz w:val="40"/>
          <w:szCs w:val="40"/>
        </w:rPr>
      </w:pPr>
      <w:r w:rsidRPr="003E5B10">
        <w:rPr>
          <w:rFonts w:cs="Tahoma"/>
          <w:sz w:val="40"/>
          <w:szCs w:val="40"/>
        </w:rPr>
        <w:t>From a</w:t>
      </w:r>
      <w:r>
        <w:rPr>
          <w:rFonts w:cs="Tahoma"/>
          <w:sz w:val="40"/>
          <w:szCs w:val="40"/>
        </w:rPr>
        <w:t xml:space="preserve"> </w:t>
      </w:r>
      <w:r w:rsidRPr="003E5B10">
        <w:rPr>
          <w:rFonts w:cs="Tahoma"/>
          <w:sz w:val="40"/>
          <w:szCs w:val="40"/>
        </w:rPr>
        <w:t>charity perspective, the website is expected to</w:t>
      </w:r>
      <w:r>
        <w:rPr>
          <w:rFonts w:cs="Tahoma"/>
          <w:sz w:val="40"/>
          <w:szCs w:val="40"/>
        </w:rPr>
        <w:t xml:space="preserve"> </w:t>
      </w:r>
      <w:r w:rsidRPr="003E5B10">
        <w:rPr>
          <w:rFonts w:cs="Tahoma"/>
          <w:sz w:val="40"/>
          <w:szCs w:val="40"/>
        </w:rPr>
        <w:t>expand our reach, strengthen engagement with</w:t>
      </w:r>
      <w:r>
        <w:rPr>
          <w:rFonts w:cs="Tahoma"/>
          <w:sz w:val="40"/>
          <w:szCs w:val="40"/>
        </w:rPr>
        <w:t xml:space="preserve"> </w:t>
      </w:r>
      <w:r w:rsidRPr="003E5B10">
        <w:rPr>
          <w:rFonts w:cs="Tahoma"/>
          <w:sz w:val="40"/>
          <w:szCs w:val="40"/>
        </w:rPr>
        <w:t>supporters, enhance credibility and trust, and</w:t>
      </w:r>
      <w:r>
        <w:rPr>
          <w:rFonts w:cs="Tahoma"/>
          <w:sz w:val="40"/>
          <w:szCs w:val="40"/>
        </w:rPr>
        <w:t xml:space="preserve"> </w:t>
      </w:r>
      <w:r w:rsidRPr="003E5B10">
        <w:rPr>
          <w:rFonts w:cs="Tahoma"/>
          <w:sz w:val="40"/>
          <w:szCs w:val="40"/>
        </w:rPr>
        <w:t xml:space="preserve">improve efficiency through </w:t>
      </w:r>
      <w:r w:rsidRPr="003E5B10">
        <w:rPr>
          <w:rFonts w:cs="Tahoma"/>
          <w:sz w:val="40"/>
          <w:szCs w:val="40"/>
        </w:rPr>
        <w:lastRenderedPageBreak/>
        <w:t>better resource</w:t>
      </w:r>
      <w:r>
        <w:rPr>
          <w:rFonts w:cs="Tahoma"/>
          <w:sz w:val="40"/>
          <w:szCs w:val="40"/>
        </w:rPr>
        <w:t xml:space="preserve"> </w:t>
      </w:r>
      <w:r w:rsidRPr="003E5B10">
        <w:rPr>
          <w:rFonts w:cs="Tahoma"/>
          <w:sz w:val="40"/>
          <w:szCs w:val="40"/>
        </w:rPr>
        <w:t>management and data insights. On the business</w:t>
      </w:r>
      <w:r>
        <w:rPr>
          <w:rFonts w:cs="Tahoma"/>
          <w:sz w:val="40"/>
          <w:szCs w:val="40"/>
        </w:rPr>
        <w:t xml:space="preserve"> </w:t>
      </w:r>
      <w:r w:rsidRPr="003E5B10">
        <w:rPr>
          <w:rFonts w:cs="Tahoma"/>
          <w:sz w:val="40"/>
          <w:szCs w:val="40"/>
        </w:rPr>
        <w:t>side, the website is anticipated to generate more</w:t>
      </w:r>
      <w:r>
        <w:rPr>
          <w:rFonts w:cs="Tahoma"/>
          <w:sz w:val="40"/>
          <w:szCs w:val="40"/>
        </w:rPr>
        <w:t xml:space="preserve"> </w:t>
      </w:r>
      <w:r w:rsidRPr="003E5B10">
        <w:rPr>
          <w:rFonts w:cs="Tahoma"/>
          <w:sz w:val="40"/>
          <w:szCs w:val="40"/>
        </w:rPr>
        <w:t>leads and sales, enhance customer service,</w:t>
      </w:r>
      <w:r>
        <w:rPr>
          <w:rFonts w:cs="Tahoma"/>
          <w:sz w:val="40"/>
          <w:szCs w:val="40"/>
        </w:rPr>
        <w:t xml:space="preserve"> </w:t>
      </w:r>
      <w:r w:rsidRPr="003E5B10">
        <w:rPr>
          <w:rFonts w:cs="Tahoma"/>
          <w:sz w:val="40"/>
          <w:szCs w:val="40"/>
        </w:rPr>
        <w:t>support greater digital marketing and SEO efforts,</w:t>
      </w:r>
      <w:r>
        <w:rPr>
          <w:rFonts w:cs="Tahoma"/>
          <w:sz w:val="40"/>
          <w:szCs w:val="40"/>
        </w:rPr>
        <w:t xml:space="preserve"> </w:t>
      </w:r>
      <w:r w:rsidRPr="003E5B10">
        <w:rPr>
          <w:rFonts w:cs="Tahoma"/>
          <w:sz w:val="40"/>
          <w:szCs w:val="40"/>
        </w:rPr>
        <w:t>reduce costs, and boost productivity and customer</w:t>
      </w:r>
      <w:r>
        <w:rPr>
          <w:rFonts w:cs="Tahoma"/>
          <w:sz w:val="40"/>
          <w:szCs w:val="40"/>
        </w:rPr>
        <w:t xml:space="preserve"> </w:t>
      </w:r>
      <w:r w:rsidRPr="003E5B10">
        <w:rPr>
          <w:rFonts w:cs="Tahoma"/>
          <w:sz w:val="40"/>
          <w:szCs w:val="40"/>
        </w:rPr>
        <w:t>loyalty.</w:t>
      </w:r>
    </w:p>
    <w:p w14:paraId="3F513DED" w14:textId="77777777" w:rsidR="00470237" w:rsidRDefault="00470237">
      <w:pPr>
        <w:rPr>
          <w:rFonts w:cs="Tahoma"/>
          <w:sz w:val="40"/>
          <w:szCs w:val="40"/>
        </w:rPr>
      </w:pPr>
      <w:r>
        <w:rPr>
          <w:rFonts w:cs="Tahoma"/>
          <w:sz w:val="40"/>
          <w:szCs w:val="40"/>
        </w:rPr>
        <w:br w:type="page"/>
      </w:r>
    </w:p>
    <w:p w14:paraId="1C00C682" w14:textId="1026E5F9" w:rsidR="003E5B10" w:rsidRPr="003E5B10" w:rsidRDefault="003E5B10" w:rsidP="003E5B10">
      <w:pPr>
        <w:spacing w:after="120" w:line="276" w:lineRule="auto"/>
        <w:rPr>
          <w:rFonts w:cs="Tahoma"/>
          <w:sz w:val="40"/>
          <w:szCs w:val="40"/>
        </w:rPr>
      </w:pPr>
      <w:r w:rsidRPr="003E5B10">
        <w:rPr>
          <w:rFonts w:cs="Tahoma"/>
          <w:sz w:val="40"/>
          <w:szCs w:val="40"/>
        </w:rPr>
        <w:lastRenderedPageBreak/>
        <w:t>“How wonderful it is that nobody</w:t>
      </w:r>
    </w:p>
    <w:p w14:paraId="64CC3C2C" w14:textId="77777777" w:rsidR="003E5B10" w:rsidRPr="003E5B10" w:rsidRDefault="003E5B10" w:rsidP="003E5B10">
      <w:pPr>
        <w:spacing w:after="120" w:line="276" w:lineRule="auto"/>
        <w:rPr>
          <w:rFonts w:cs="Tahoma"/>
          <w:sz w:val="40"/>
          <w:szCs w:val="40"/>
        </w:rPr>
      </w:pPr>
      <w:r w:rsidRPr="003E5B10">
        <w:rPr>
          <w:rFonts w:cs="Tahoma"/>
          <w:sz w:val="40"/>
          <w:szCs w:val="40"/>
        </w:rPr>
        <w:t>need wait a single moment before</w:t>
      </w:r>
    </w:p>
    <w:p w14:paraId="78336B66" w14:textId="42F9AD49" w:rsidR="003E5B10" w:rsidRPr="003E5B10" w:rsidRDefault="003E5B10" w:rsidP="003E5B10">
      <w:pPr>
        <w:spacing w:after="120" w:line="276" w:lineRule="auto"/>
        <w:rPr>
          <w:rFonts w:cs="Tahoma"/>
          <w:sz w:val="40"/>
          <w:szCs w:val="40"/>
        </w:rPr>
      </w:pPr>
      <w:r w:rsidRPr="003E5B10">
        <w:rPr>
          <w:rFonts w:cs="Tahoma"/>
          <w:sz w:val="40"/>
          <w:szCs w:val="40"/>
        </w:rPr>
        <w:t>starting to improve the world”</w:t>
      </w:r>
    </w:p>
    <w:p w14:paraId="6D680553" w14:textId="367B43E5" w:rsidR="003E5B10" w:rsidRPr="003E5B10" w:rsidRDefault="003E5B10" w:rsidP="003E5B10">
      <w:pPr>
        <w:spacing w:after="120" w:line="276" w:lineRule="auto"/>
        <w:rPr>
          <w:rFonts w:ascii="Sofia Pro" w:hAnsi="Sofia Pro" w:cs="Tahoma"/>
          <w:b/>
          <w:bCs/>
          <w:sz w:val="40"/>
          <w:szCs w:val="40"/>
        </w:rPr>
      </w:pPr>
      <w:r w:rsidRPr="003E5B10">
        <w:rPr>
          <w:rFonts w:ascii="Sofia Pro" w:hAnsi="Sofia Pro" w:cs="Tahoma"/>
          <w:b/>
          <w:bCs/>
          <w:sz w:val="40"/>
          <w:szCs w:val="40"/>
        </w:rPr>
        <w:t>Anne</w:t>
      </w:r>
      <w:r>
        <w:rPr>
          <w:rFonts w:ascii="Sofia Pro" w:hAnsi="Sofia Pro" w:cs="Tahoma"/>
          <w:b/>
          <w:bCs/>
          <w:sz w:val="40"/>
          <w:szCs w:val="40"/>
        </w:rPr>
        <w:t xml:space="preserve"> Frank</w:t>
      </w:r>
    </w:p>
    <w:sectPr w:rsidR="003E5B10" w:rsidRPr="003E5B10" w:rsidSect="006B6448">
      <w:pgSz w:w="11906" w:h="16838"/>
      <w:pgMar w:top="720" w:right="720" w:bottom="720" w:left="72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Admin Braille House" w:date="2025-05-19T15:58:00Z" w:initials="AB">
    <w:p w14:paraId="4286F112" w14:textId="00AC9F64" w:rsidR="003414FD" w:rsidRDefault="003414FD" w:rsidP="003414FD">
      <w:pPr>
        <w:pStyle w:val="CommentText"/>
      </w:pPr>
      <w:r>
        <w:rPr>
          <w:rStyle w:val="CommentReference"/>
        </w:rPr>
        <w:annotationRef/>
      </w:r>
      <w:r>
        <w:t>I bolded this as well for the same reason</w:t>
      </w:r>
    </w:p>
  </w:comment>
  <w:comment w:id="9" w:author="Admin Braille House" w:date="2025-05-19T15:56:00Z" w:initials="AB">
    <w:p w14:paraId="583FBD02" w14:textId="6249FD77" w:rsidR="003414FD" w:rsidRDefault="003414FD" w:rsidP="003414FD">
      <w:pPr>
        <w:pStyle w:val="CommentText"/>
      </w:pPr>
      <w:r>
        <w:rPr>
          <w:rStyle w:val="CommentReference"/>
        </w:rPr>
        <w:annotationRef/>
      </w:r>
      <w:r>
        <w:t>I put the numbers in bold here as you have them in the sighted version. May I suggest doing it in the table above? It makes it a lot easier to not only read but comprehend</w:t>
      </w:r>
    </w:p>
  </w:comment>
  <w:comment w:id="10" w:author="Leslie Heagney" w:date="2025-05-23T09:00:00Z" w:initials="LH">
    <w:p w14:paraId="143FBB2C" w14:textId="77777777" w:rsidR="00470237" w:rsidRDefault="00470237" w:rsidP="00470237">
      <w:pPr>
        <w:pStyle w:val="CommentText"/>
      </w:pPr>
      <w:r>
        <w:rPr>
          <w:rStyle w:val="CommentReference"/>
        </w:rPr>
        <w:annotationRef/>
      </w:r>
      <w:r>
        <w:t xml:space="preserve">Thanks Maggie - great suggestion - it is a design thing though, so I am going to remove it for consistency - but love the thinking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86F112" w15:done="0"/>
  <w15:commentEx w15:paraId="583FBD02" w15:done="0"/>
  <w15:commentEx w15:paraId="143FBB2C" w15:paraIdParent="583FBD0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878663" w16cex:dateUtc="2025-05-19T05:58:00Z"/>
  <w16cex:commentExtensible w16cex:durableId="28CD095E" w16cex:dateUtc="2025-05-19T05:56:00Z"/>
  <w16cex:commentExtensible w16cex:durableId="6EF03A20" w16cex:dateUtc="2025-05-22T23: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86F112" w16cid:durableId="2B878663"/>
  <w16cid:commentId w16cid:paraId="583FBD02" w16cid:durableId="28CD095E"/>
  <w16cid:commentId w16cid:paraId="143FBB2C" w16cid:durableId="6EF03A2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fia Pro">
    <w:altName w:val="Sofia Pro"/>
    <w:panose1 w:val="00000500000000000000"/>
    <w:charset w:val="00"/>
    <w:family w:val="modern"/>
    <w:notTrueType/>
    <w:pitch w:val="variable"/>
    <w:sig w:usb0="A00002AF" w:usb1="5000004B" w:usb2="00000000"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ublic Sans">
    <w:altName w:val="Calibri"/>
    <w:panose1 w:val="00000000000000000000"/>
    <w:charset w:val="00"/>
    <w:family w:val="swiss"/>
    <w:notTrueType/>
    <w:pitch w:val="default"/>
    <w:sig w:usb0="00000003" w:usb1="00000000" w:usb2="00000000" w:usb3="00000000" w:csb0="00000001" w:csb1="00000000"/>
  </w:font>
  <w:font w:name="PublicSans-Regular">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D55C2"/>
    <w:multiLevelType w:val="hybridMultilevel"/>
    <w:tmpl w:val="941EE7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F02CD3"/>
    <w:multiLevelType w:val="hybridMultilevel"/>
    <w:tmpl w:val="D10410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E56A37"/>
    <w:multiLevelType w:val="hybridMultilevel"/>
    <w:tmpl w:val="1284B96A"/>
    <w:lvl w:ilvl="0" w:tplc="12EC3866">
      <w:numFmt w:val="bullet"/>
      <w:lvlText w:val="-"/>
      <w:lvlJc w:val="left"/>
      <w:pPr>
        <w:ind w:left="1080" w:hanging="720"/>
      </w:pPr>
      <w:rPr>
        <w:rFonts w:ascii="Sofia Pro" w:eastAsiaTheme="minorHAnsi" w:hAnsi="Sofia Pro" w:cs="Tahoma" w:hint="default"/>
        <w:sz w:val="5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4E1D9F"/>
    <w:multiLevelType w:val="hybridMultilevel"/>
    <w:tmpl w:val="048814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6207E5D"/>
    <w:multiLevelType w:val="hybridMultilevel"/>
    <w:tmpl w:val="0EA064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6DF0CC1"/>
    <w:multiLevelType w:val="hybridMultilevel"/>
    <w:tmpl w:val="00BC72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3A05A1B"/>
    <w:multiLevelType w:val="hybridMultilevel"/>
    <w:tmpl w:val="FD9603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E04D82"/>
    <w:multiLevelType w:val="hybridMultilevel"/>
    <w:tmpl w:val="688653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5A83EA4"/>
    <w:multiLevelType w:val="hybridMultilevel"/>
    <w:tmpl w:val="D494BA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A766DAF"/>
    <w:multiLevelType w:val="hybridMultilevel"/>
    <w:tmpl w:val="42D8D5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B706A02"/>
    <w:multiLevelType w:val="hybridMultilevel"/>
    <w:tmpl w:val="3DC87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C9276CE"/>
    <w:multiLevelType w:val="hybridMultilevel"/>
    <w:tmpl w:val="361652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CA0075C"/>
    <w:multiLevelType w:val="hybridMultilevel"/>
    <w:tmpl w:val="F52089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EAA4031"/>
    <w:multiLevelType w:val="hybridMultilevel"/>
    <w:tmpl w:val="B2B083BE"/>
    <w:lvl w:ilvl="0" w:tplc="7F8C9976">
      <w:numFmt w:val="bullet"/>
      <w:lvlText w:val="-"/>
      <w:lvlJc w:val="left"/>
      <w:pPr>
        <w:ind w:left="720" w:hanging="360"/>
      </w:pPr>
      <w:rPr>
        <w:rFonts w:ascii="Sofia Pro" w:eastAsiaTheme="minorHAnsi" w:hAnsi="Sofia Pro" w:cs="Tahom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2AC06F7"/>
    <w:multiLevelType w:val="hybridMultilevel"/>
    <w:tmpl w:val="B588D8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2DA619A"/>
    <w:multiLevelType w:val="hybridMultilevel"/>
    <w:tmpl w:val="4B0A37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6305E66"/>
    <w:multiLevelType w:val="hybridMultilevel"/>
    <w:tmpl w:val="9392DF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CE40941"/>
    <w:multiLevelType w:val="hybridMultilevel"/>
    <w:tmpl w:val="898A0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378697C"/>
    <w:multiLevelType w:val="hybridMultilevel"/>
    <w:tmpl w:val="34180C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44E0D95"/>
    <w:multiLevelType w:val="hybridMultilevel"/>
    <w:tmpl w:val="6B1EF116"/>
    <w:lvl w:ilvl="0" w:tplc="0C090001">
      <w:start w:val="1"/>
      <w:numFmt w:val="bullet"/>
      <w:lvlText w:val=""/>
      <w:lvlJc w:val="left"/>
      <w:pPr>
        <w:ind w:left="3600" w:hanging="360"/>
      </w:pPr>
      <w:rPr>
        <w:rFonts w:ascii="Symbol" w:hAnsi="Symbol"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20" w15:restartNumberingAfterBreak="0">
    <w:nsid w:val="60BC57A0"/>
    <w:multiLevelType w:val="hybridMultilevel"/>
    <w:tmpl w:val="BFF00D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15:restartNumberingAfterBreak="0">
    <w:nsid w:val="6EB608D2"/>
    <w:multiLevelType w:val="hybridMultilevel"/>
    <w:tmpl w:val="16503C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2240F0F"/>
    <w:multiLevelType w:val="hybridMultilevel"/>
    <w:tmpl w:val="EECCB4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2C52F5B"/>
    <w:multiLevelType w:val="hybridMultilevel"/>
    <w:tmpl w:val="D8025EEE"/>
    <w:lvl w:ilvl="0" w:tplc="4A96E19E">
      <w:start w:val="1"/>
      <w:numFmt w:val="bullet"/>
      <w:lvlText w:val=""/>
      <w:lvlJc w:val="left"/>
      <w:pPr>
        <w:ind w:left="720" w:hanging="360"/>
      </w:pPr>
      <w:rPr>
        <w:rFonts w:ascii="Symbol" w:hAnsi="Symbol" w:hint="default"/>
        <w:sz w:val="40"/>
        <w:szCs w:val="4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5016E26"/>
    <w:multiLevelType w:val="hybridMultilevel"/>
    <w:tmpl w:val="E5BAD3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5AC27CC"/>
    <w:multiLevelType w:val="hybridMultilevel"/>
    <w:tmpl w:val="07D4B7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7060466"/>
    <w:multiLevelType w:val="hybridMultilevel"/>
    <w:tmpl w:val="E334FA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7AE12D8"/>
    <w:multiLevelType w:val="hybridMultilevel"/>
    <w:tmpl w:val="3F04FFEA"/>
    <w:lvl w:ilvl="0" w:tplc="0C090001">
      <w:start w:val="1"/>
      <w:numFmt w:val="bullet"/>
      <w:lvlText w:val=""/>
      <w:lvlJc w:val="left"/>
      <w:pPr>
        <w:ind w:left="3600" w:hanging="360"/>
      </w:pPr>
      <w:rPr>
        <w:rFonts w:ascii="Symbol" w:hAnsi="Symbol"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28" w15:restartNumberingAfterBreak="0">
    <w:nsid w:val="7C5D3DEF"/>
    <w:multiLevelType w:val="hybridMultilevel"/>
    <w:tmpl w:val="889EA1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61660655">
    <w:abstractNumId w:val="21"/>
  </w:num>
  <w:num w:numId="2" w16cid:durableId="584874566">
    <w:abstractNumId w:val="5"/>
  </w:num>
  <w:num w:numId="3" w16cid:durableId="131793986">
    <w:abstractNumId w:val="1"/>
  </w:num>
  <w:num w:numId="4" w16cid:durableId="157965305">
    <w:abstractNumId w:val="4"/>
  </w:num>
  <w:num w:numId="5" w16cid:durableId="743844911">
    <w:abstractNumId w:val="17"/>
  </w:num>
  <w:num w:numId="6" w16cid:durableId="139689829">
    <w:abstractNumId w:val="7"/>
  </w:num>
  <w:num w:numId="7" w16cid:durableId="794256437">
    <w:abstractNumId w:val="0"/>
  </w:num>
  <w:num w:numId="8" w16cid:durableId="2027708335">
    <w:abstractNumId w:val="25"/>
  </w:num>
  <w:num w:numId="9" w16cid:durableId="1481264691">
    <w:abstractNumId w:val="11"/>
  </w:num>
  <w:num w:numId="10" w16cid:durableId="1290429710">
    <w:abstractNumId w:val="6"/>
  </w:num>
  <w:num w:numId="11" w16cid:durableId="869803201">
    <w:abstractNumId w:val="15"/>
  </w:num>
  <w:num w:numId="12" w16cid:durableId="1452700233">
    <w:abstractNumId w:val="8"/>
  </w:num>
  <w:num w:numId="13" w16cid:durableId="1193693389">
    <w:abstractNumId w:val="2"/>
  </w:num>
  <w:num w:numId="14" w16cid:durableId="1483698354">
    <w:abstractNumId w:val="13"/>
  </w:num>
  <w:num w:numId="15" w16cid:durableId="761293140">
    <w:abstractNumId w:val="27"/>
  </w:num>
  <w:num w:numId="16" w16cid:durableId="1530416601">
    <w:abstractNumId w:val="19"/>
  </w:num>
  <w:num w:numId="17" w16cid:durableId="691566882">
    <w:abstractNumId w:val="23"/>
  </w:num>
  <w:num w:numId="18" w16cid:durableId="1355418206">
    <w:abstractNumId w:val="22"/>
  </w:num>
  <w:num w:numId="19" w16cid:durableId="896280544">
    <w:abstractNumId w:val="26"/>
  </w:num>
  <w:num w:numId="20" w16cid:durableId="1761102371">
    <w:abstractNumId w:val="20"/>
  </w:num>
  <w:num w:numId="21" w16cid:durableId="1119758708">
    <w:abstractNumId w:val="24"/>
  </w:num>
  <w:num w:numId="22" w16cid:durableId="1357267059">
    <w:abstractNumId w:val="12"/>
  </w:num>
  <w:num w:numId="23" w16cid:durableId="703486225">
    <w:abstractNumId w:val="10"/>
  </w:num>
  <w:num w:numId="24" w16cid:durableId="329065523">
    <w:abstractNumId w:val="28"/>
  </w:num>
  <w:num w:numId="25" w16cid:durableId="1390805793">
    <w:abstractNumId w:val="9"/>
  </w:num>
  <w:num w:numId="26" w16cid:durableId="946471199">
    <w:abstractNumId w:val="14"/>
  </w:num>
  <w:num w:numId="27" w16cid:durableId="1579942336">
    <w:abstractNumId w:val="16"/>
  </w:num>
  <w:num w:numId="28" w16cid:durableId="1621456620">
    <w:abstractNumId w:val="3"/>
  </w:num>
  <w:num w:numId="29" w16cid:durableId="728042014">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 Braille House">
    <w15:presenceInfo w15:providerId="AD" w15:userId="S::admin@qbwa.org.au::c8c05a87-2123-4b69-9e13-a212f182b4be"/>
  </w15:person>
  <w15:person w15:author="Leslie Heagney">
    <w15:presenceInfo w15:providerId="AD" w15:userId="S-1-5-21-3947738925-39847085-33062880-17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C4D"/>
    <w:rsid w:val="0000571D"/>
    <w:rsid w:val="0001395A"/>
    <w:rsid w:val="000A6262"/>
    <w:rsid w:val="00253C08"/>
    <w:rsid w:val="0027272A"/>
    <w:rsid w:val="00275047"/>
    <w:rsid w:val="002915B3"/>
    <w:rsid w:val="002A56EA"/>
    <w:rsid w:val="002C71E2"/>
    <w:rsid w:val="003414FD"/>
    <w:rsid w:val="003721CB"/>
    <w:rsid w:val="003B681B"/>
    <w:rsid w:val="003E5B10"/>
    <w:rsid w:val="00403766"/>
    <w:rsid w:val="0043179B"/>
    <w:rsid w:val="00433EA8"/>
    <w:rsid w:val="00470237"/>
    <w:rsid w:val="004821CB"/>
    <w:rsid w:val="004A5957"/>
    <w:rsid w:val="004F1410"/>
    <w:rsid w:val="00517CF0"/>
    <w:rsid w:val="00540CC8"/>
    <w:rsid w:val="005428CA"/>
    <w:rsid w:val="00555DB1"/>
    <w:rsid w:val="005C3118"/>
    <w:rsid w:val="005E0BBF"/>
    <w:rsid w:val="005F652B"/>
    <w:rsid w:val="00647479"/>
    <w:rsid w:val="00656C4D"/>
    <w:rsid w:val="00667A88"/>
    <w:rsid w:val="006B0C24"/>
    <w:rsid w:val="006B6448"/>
    <w:rsid w:val="006C7CD6"/>
    <w:rsid w:val="006E16E8"/>
    <w:rsid w:val="0070428E"/>
    <w:rsid w:val="00715E37"/>
    <w:rsid w:val="007673AA"/>
    <w:rsid w:val="007A41DF"/>
    <w:rsid w:val="007A6FDA"/>
    <w:rsid w:val="007F1273"/>
    <w:rsid w:val="0085634E"/>
    <w:rsid w:val="008564BB"/>
    <w:rsid w:val="00896031"/>
    <w:rsid w:val="009A3633"/>
    <w:rsid w:val="009B0C2B"/>
    <w:rsid w:val="009B56ED"/>
    <w:rsid w:val="009D7E7F"/>
    <w:rsid w:val="009F029F"/>
    <w:rsid w:val="009F09D6"/>
    <w:rsid w:val="00A01E61"/>
    <w:rsid w:val="00A43F1A"/>
    <w:rsid w:val="00A83741"/>
    <w:rsid w:val="00A92479"/>
    <w:rsid w:val="00AA26A2"/>
    <w:rsid w:val="00AC383E"/>
    <w:rsid w:val="00AE26C1"/>
    <w:rsid w:val="00AF46A3"/>
    <w:rsid w:val="00B03261"/>
    <w:rsid w:val="00B1045A"/>
    <w:rsid w:val="00B94E97"/>
    <w:rsid w:val="00BD60BC"/>
    <w:rsid w:val="00C41AAB"/>
    <w:rsid w:val="00C648DD"/>
    <w:rsid w:val="00CF77BC"/>
    <w:rsid w:val="00D03F05"/>
    <w:rsid w:val="00D932F6"/>
    <w:rsid w:val="00DB55F7"/>
    <w:rsid w:val="00E0578E"/>
    <w:rsid w:val="00E10B10"/>
    <w:rsid w:val="00E2012B"/>
    <w:rsid w:val="00E35039"/>
    <w:rsid w:val="00E534D2"/>
    <w:rsid w:val="00EF720B"/>
    <w:rsid w:val="00FF49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B1364"/>
  <w15:chartTrackingRefBased/>
  <w15:docId w15:val="{A936B9B0-F85C-4B5C-8792-1709D98D1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957"/>
  </w:style>
  <w:style w:type="paragraph" w:styleId="Heading1">
    <w:name w:val="heading 1"/>
    <w:basedOn w:val="Normal"/>
    <w:next w:val="Normal"/>
    <w:link w:val="Heading1Char"/>
    <w:uiPriority w:val="9"/>
    <w:qFormat/>
    <w:rsid w:val="00656C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6C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6C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6C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6C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6C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6C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6C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6C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C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6C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6C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6C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6C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6C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6C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6C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6C4D"/>
    <w:rPr>
      <w:rFonts w:eastAsiaTheme="majorEastAsia" w:cstheme="majorBidi"/>
      <w:color w:val="272727" w:themeColor="text1" w:themeTint="D8"/>
    </w:rPr>
  </w:style>
  <w:style w:type="paragraph" w:styleId="Title">
    <w:name w:val="Title"/>
    <w:basedOn w:val="Normal"/>
    <w:next w:val="Normal"/>
    <w:link w:val="TitleChar"/>
    <w:uiPriority w:val="10"/>
    <w:qFormat/>
    <w:rsid w:val="00656C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6C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6C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6C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6C4D"/>
    <w:pPr>
      <w:spacing w:before="160"/>
      <w:jc w:val="center"/>
    </w:pPr>
    <w:rPr>
      <w:i/>
      <w:iCs/>
      <w:color w:val="404040" w:themeColor="text1" w:themeTint="BF"/>
    </w:rPr>
  </w:style>
  <w:style w:type="character" w:customStyle="1" w:styleId="QuoteChar">
    <w:name w:val="Quote Char"/>
    <w:basedOn w:val="DefaultParagraphFont"/>
    <w:link w:val="Quote"/>
    <w:uiPriority w:val="29"/>
    <w:rsid w:val="00656C4D"/>
    <w:rPr>
      <w:i/>
      <w:iCs/>
      <w:color w:val="404040" w:themeColor="text1" w:themeTint="BF"/>
    </w:rPr>
  </w:style>
  <w:style w:type="paragraph" w:styleId="ListParagraph">
    <w:name w:val="List Paragraph"/>
    <w:basedOn w:val="Normal"/>
    <w:uiPriority w:val="34"/>
    <w:qFormat/>
    <w:rsid w:val="00656C4D"/>
    <w:pPr>
      <w:ind w:left="720"/>
      <w:contextualSpacing/>
    </w:pPr>
  </w:style>
  <w:style w:type="character" w:styleId="IntenseEmphasis">
    <w:name w:val="Intense Emphasis"/>
    <w:basedOn w:val="DefaultParagraphFont"/>
    <w:uiPriority w:val="21"/>
    <w:qFormat/>
    <w:rsid w:val="00656C4D"/>
    <w:rPr>
      <w:i/>
      <w:iCs/>
      <w:color w:val="0F4761" w:themeColor="accent1" w:themeShade="BF"/>
    </w:rPr>
  </w:style>
  <w:style w:type="paragraph" w:styleId="IntenseQuote">
    <w:name w:val="Intense Quote"/>
    <w:basedOn w:val="Normal"/>
    <w:next w:val="Normal"/>
    <w:link w:val="IntenseQuoteChar"/>
    <w:uiPriority w:val="30"/>
    <w:qFormat/>
    <w:rsid w:val="00656C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6C4D"/>
    <w:rPr>
      <w:i/>
      <w:iCs/>
      <w:color w:val="0F4761" w:themeColor="accent1" w:themeShade="BF"/>
    </w:rPr>
  </w:style>
  <w:style w:type="character" w:styleId="IntenseReference">
    <w:name w:val="Intense Reference"/>
    <w:basedOn w:val="DefaultParagraphFont"/>
    <w:uiPriority w:val="32"/>
    <w:qFormat/>
    <w:rsid w:val="00656C4D"/>
    <w:rPr>
      <w:b/>
      <w:bCs/>
      <w:smallCaps/>
      <w:color w:val="0F4761" w:themeColor="accent1" w:themeShade="BF"/>
      <w:spacing w:val="5"/>
    </w:rPr>
  </w:style>
  <w:style w:type="paragraph" w:customStyle="1" w:styleId="CICPAYCHd">
    <w:name w:val="CI CP AY CHd"/>
    <w:uiPriority w:val="99"/>
    <w:rsid w:val="00C648DD"/>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CICPPYCHd">
    <w:name w:val="CI CP PY CHd"/>
    <w:uiPriority w:val="99"/>
    <w:rsid w:val="00C648DD"/>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CIDesc">
    <w:name w:val="CI Desc"/>
    <w:uiPriority w:val="99"/>
    <w:rsid w:val="00C648DD"/>
    <w:pPr>
      <w:widowControl w:val="0"/>
      <w:autoSpaceDE w:val="0"/>
      <w:autoSpaceDN w:val="0"/>
      <w:adjustRightInd w:val="0"/>
      <w:spacing w:before="28" w:after="28" w:line="240" w:lineRule="auto"/>
    </w:pPr>
    <w:rPr>
      <w:rFonts w:ascii="Arial" w:eastAsiaTheme="minorEastAsia" w:hAnsi="Arial" w:cs="Arial"/>
      <w:color w:val="000000"/>
      <w:kern w:val="0"/>
      <w:sz w:val="18"/>
      <w:szCs w:val="18"/>
      <w:lang w:eastAsia="en-AU"/>
      <w14:ligatures w14:val="none"/>
    </w:rPr>
  </w:style>
  <w:style w:type="paragraph" w:customStyle="1" w:styleId="CIDescCHd2">
    <w:name w:val="CI Desc CHd2"/>
    <w:uiPriority w:val="99"/>
    <w:rsid w:val="00C648DD"/>
    <w:pPr>
      <w:widowControl w:val="0"/>
      <w:autoSpaceDE w:val="0"/>
      <w:autoSpaceDN w:val="0"/>
      <w:adjustRightInd w:val="0"/>
      <w:spacing w:before="34" w:after="34" w:line="240" w:lineRule="auto"/>
    </w:pPr>
    <w:rPr>
      <w:rFonts w:ascii="Arial" w:eastAsiaTheme="minorEastAsia" w:hAnsi="Arial" w:cs="Arial"/>
      <w:b/>
      <w:bCs/>
      <w:color w:val="000000"/>
      <w:kern w:val="0"/>
      <w:sz w:val="18"/>
      <w:szCs w:val="18"/>
      <w:lang w:eastAsia="en-AU"/>
      <w14:ligatures w14:val="none"/>
    </w:rPr>
  </w:style>
  <w:style w:type="paragraph" w:customStyle="1" w:styleId="CIDescS">
    <w:name w:val="CI Desc S"/>
    <w:uiPriority w:val="99"/>
    <w:rsid w:val="00C648DD"/>
    <w:pPr>
      <w:widowControl w:val="0"/>
      <w:autoSpaceDE w:val="0"/>
      <w:autoSpaceDN w:val="0"/>
      <w:adjustRightInd w:val="0"/>
      <w:spacing w:before="113" w:after="0" w:line="240" w:lineRule="auto"/>
    </w:pPr>
    <w:rPr>
      <w:rFonts w:ascii="Arial" w:eastAsiaTheme="minorEastAsia" w:hAnsi="Arial" w:cs="Arial"/>
      <w:b/>
      <w:bCs/>
      <w:color w:val="000000"/>
      <w:kern w:val="0"/>
      <w:sz w:val="18"/>
      <w:szCs w:val="18"/>
      <w:lang w:eastAsia="en-AU"/>
      <w14:ligatures w14:val="none"/>
    </w:rPr>
  </w:style>
  <w:style w:type="paragraph" w:customStyle="1" w:styleId="CIDescTi">
    <w:name w:val="CI Desc Ti"/>
    <w:uiPriority w:val="99"/>
    <w:rsid w:val="00C648DD"/>
    <w:pPr>
      <w:widowControl w:val="0"/>
      <w:autoSpaceDE w:val="0"/>
      <w:autoSpaceDN w:val="0"/>
      <w:adjustRightInd w:val="0"/>
      <w:spacing w:before="113" w:after="0" w:line="240" w:lineRule="auto"/>
    </w:pPr>
    <w:rPr>
      <w:rFonts w:ascii="Arial" w:eastAsiaTheme="minorEastAsia" w:hAnsi="Arial" w:cs="Arial"/>
      <w:b/>
      <w:bCs/>
      <w:color w:val="000000"/>
      <w:kern w:val="0"/>
      <w:sz w:val="18"/>
      <w:szCs w:val="18"/>
      <w:lang w:eastAsia="en-AU"/>
      <w14:ligatures w14:val="none"/>
    </w:rPr>
  </w:style>
  <w:style w:type="paragraph" w:customStyle="1" w:styleId="CINoteNo">
    <w:name w:val="CI NoteNo"/>
    <w:uiPriority w:val="99"/>
    <w:rsid w:val="00C648DD"/>
    <w:pPr>
      <w:widowControl w:val="0"/>
      <w:autoSpaceDE w:val="0"/>
      <w:autoSpaceDN w:val="0"/>
      <w:adjustRightInd w:val="0"/>
      <w:spacing w:before="28" w:after="28" w:line="240" w:lineRule="auto"/>
      <w:jc w:val="center"/>
    </w:pPr>
    <w:rPr>
      <w:rFonts w:ascii="Arial" w:eastAsiaTheme="minorEastAsia" w:hAnsi="Arial" w:cs="Arial"/>
      <w:color w:val="000000"/>
      <w:kern w:val="0"/>
      <w:sz w:val="18"/>
      <w:szCs w:val="18"/>
      <w:lang w:eastAsia="en-AU"/>
      <w14:ligatures w14:val="none"/>
    </w:rPr>
  </w:style>
  <w:style w:type="paragraph" w:customStyle="1" w:styleId="CIPAY">
    <w:name w:val="CI P# AY"/>
    <w:uiPriority w:val="99"/>
    <w:rsid w:val="00C648DD"/>
    <w:pPr>
      <w:widowControl w:val="0"/>
      <w:autoSpaceDE w:val="0"/>
      <w:autoSpaceDN w:val="0"/>
      <w:adjustRightInd w:val="0"/>
      <w:spacing w:before="28" w:after="28" w:line="240" w:lineRule="auto"/>
      <w:jc w:val="right"/>
    </w:pPr>
    <w:rPr>
      <w:rFonts w:ascii="Arial" w:eastAsiaTheme="minorEastAsia" w:hAnsi="Arial" w:cs="Arial"/>
      <w:b/>
      <w:bCs/>
      <w:color w:val="000000"/>
      <w:kern w:val="0"/>
      <w:sz w:val="18"/>
      <w:szCs w:val="18"/>
      <w:lang w:eastAsia="en-AU"/>
      <w14:ligatures w14:val="none"/>
    </w:rPr>
  </w:style>
  <w:style w:type="paragraph" w:customStyle="1" w:styleId="CIPAYCHd">
    <w:name w:val="CI P# AY CHd"/>
    <w:uiPriority w:val="99"/>
    <w:rsid w:val="00C648DD"/>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CIPAYS">
    <w:name w:val="CI P# AY S"/>
    <w:uiPriority w:val="99"/>
    <w:rsid w:val="00C648DD"/>
    <w:pPr>
      <w:widowControl w:val="0"/>
      <w:autoSpaceDE w:val="0"/>
      <w:autoSpaceDN w:val="0"/>
      <w:adjustRightInd w:val="0"/>
      <w:spacing w:before="113" w:after="0" w:line="240" w:lineRule="auto"/>
      <w:jc w:val="right"/>
    </w:pPr>
    <w:rPr>
      <w:rFonts w:ascii="Arial" w:eastAsiaTheme="minorEastAsia" w:hAnsi="Arial" w:cs="Arial"/>
      <w:b/>
      <w:bCs/>
      <w:color w:val="000000"/>
      <w:kern w:val="0"/>
      <w:sz w:val="18"/>
      <w:szCs w:val="18"/>
      <w:lang w:eastAsia="en-AU"/>
      <w14:ligatures w14:val="none"/>
    </w:rPr>
  </w:style>
  <w:style w:type="paragraph" w:customStyle="1" w:styleId="CIPPY">
    <w:name w:val="CI P# PY"/>
    <w:uiPriority w:val="99"/>
    <w:rsid w:val="00C648DD"/>
    <w:pPr>
      <w:widowControl w:val="0"/>
      <w:autoSpaceDE w:val="0"/>
      <w:autoSpaceDN w:val="0"/>
      <w:adjustRightInd w:val="0"/>
      <w:spacing w:before="28" w:after="28" w:line="240" w:lineRule="auto"/>
      <w:jc w:val="right"/>
    </w:pPr>
    <w:rPr>
      <w:rFonts w:ascii="Arial" w:eastAsiaTheme="minorEastAsia" w:hAnsi="Arial" w:cs="Arial"/>
      <w:color w:val="000000"/>
      <w:kern w:val="0"/>
      <w:sz w:val="18"/>
      <w:szCs w:val="18"/>
      <w:lang w:eastAsia="en-AU"/>
      <w14:ligatures w14:val="none"/>
    </w:rPr>
  </w:style>
  <w:style w:type="paragraph" w:customStyle="1" w:styleId="CIPPYCHd">
    <w:name w:val="CI P# PY CHd"/>
    <w:uiPriority w:val="99"/>
    <w:rsid w:val="00C648DD"/>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CIPPYS">
    <w:name w:val="CI P# PY S"/>
    <w:uiPriority w:val="99"/>
    <w:rsid w:val="00C648DD"/>
    <w:pPr>
      <w:widowControl w:val="0"/>
      <w:autoSpaceDE w:val="0"/>
      <w:autoSpaceDN w:val="0"/>
      <w:adjustRightInd w:val="0"/>
      <w:spacing w:before="113" w:after="0" w:line="240" w:lineRule="auto"/>
      <w:jc w:val="right"/>
    </w:pPr>
    <w:rPr>
      <w:rFonts w:ascii="Arial" w:eastAsiaTheme="minorEastAsia" w:hAnsi="Arial" w:cs="Arial"/>
      <w:color w:val="000000"/>
      <w:kern w:val="0"/>
      <w:sz w:val="18"/>
      <w:szCs w:val="18"/>
      <w:lang w:eastAsia="en-AU"/>
      <w14:ligatures w14:val="none"/>
    </w:rPr>
  </w:style>
  <w:style w:type="paragraph" w:customStyle="1" w:styleId="CIText">
    <w:name w:val="CI Text"/>
    <w:uiPriority w:val="99"/>
    <w:rsid w:val="00C648DD"/>
    <w:pPr>
      <w:widowControl w:val="0"/>
      <w:autoSpaceDE w:val="0"/>
      <w:autoSpaceDN w:val="0"/>
      <w:adjustRightInd w:val="0"/>
      <w:spacing w:before="44" w:after="44" w:line="240" w:lineRule="auto"/>
    </w:pPr>
    <w:rPr>
      <w:rFonts w:ascii="Arial" w:eastAsiaTheme="minorEastAsia" w:hAnsi="Arial" w:cs="Arial"/>
      <w:color w:val="000000"/>
      <w:kern w:val="0"/>
      <w:sz w:val="18"/>
      <w:szCs w:val="18"/>
      <w:lang w:eastAsia="en-AU"/>
      <w14:ligatures w14:val="none"/>
    </w:rPr>
  </w:style>
  <w:style w:type="paragraph" w:customStyle="1" w:styleId="BSCPAYCHd">
    <w:name w:val="BS CP AY CHd"/>
    <w:uiPriority w:val="99"/>
    <w:rsid w:val="006B6448"/>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BSCPPYCHd">
    <w:name w:val="BS CP PY CHd"/>
    <w:uiPriority w:val="99"/>
    <w:rsid w:val="006B6448"/>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BSDesc">
    <w:name w:val="BS Desc"/>
    <w:uiPriority w:val="99"/>
    <w:rsid w:val="006B6448"/>
    <w:pPr>
      <w:widowControl w:val="0"/>
      <w:autoSpaceDE w:val="0"/>
      <w:autoSpaceDN w:val="0"/>
      <w:adjustRightInd w:val="0"/>
      <w:spacing w:before="28" w:after="28" w:line="240" w:lineRule="auto"/>
    </w:pPr>
    <w:rPr>
      <w:rFonts w:ascii="Arial" w:eastAsiaTheme="minorEastAsia" w:hAnsi="Arial" w:cs="Arial"/>
      <w:color w:val="000000"/>
      <w:kern w:val="0"/>
      <w:sz w:val="18"/>
      <w:szCs w:val="18"/>
      <w:lang w:eastAsia="en-AU"/>
      <w14:ligatures w14:val="none"/>
    </w:rPr>
  </w:style>
  <w:style w:type="paragraph" w:customStyle="1" w:styleId="BSDescTi">
    <w:name w:val="BS Desc Ti"/>
    <w:uiPriority w:val="99"/>
    <w:rsid w:val="006B6448"/>
    <w:pPr>
      <w:widowControl w:val="0"/>
      <w:autoSpaceDE w:val="0"/>
      <w:autoSpaceDN w:val="0"/>
      <w:adjustRightInd w:val="0"/>
      <w:spacing w:before="113" w:after="0" w:line="240" w:lineRule="auto"/>
    </w:pPr>
    <w:rPr>
      <w:rFonts w:ascii="Arial" w:eastAsiaTheme="minorEastAsia" w:hAnsi="Arial" w:cs="Arial"/>
      <w:b/>
      <w:bCs/>
      <w:color w:val="000000"/>
      <w:kern w:val="0"/>
      <w:sz w:val="18"/>
      <w:szCs w:val="18"/>
      <w:lang w:eastAsia="en-AU"/>
      <w14:ligatures w14:val="none"/>
    </w:rPr>
  </w:style>
  <w:style w:type="paragraph" w:customStyle="1" w:styleId="BSNoteNo">
    <w:name w:val="BS NoteNo"/>
    <w:uiPriority w:val="99"/>
    <w:rsid w:val="006B6448"/>
    <w:pPr>
      <w:widowControl w:val="0"/>
      <w:autoSpaceDE w:val="0"/>
      <w:autoSpaceDN w:val="0"/>
      <w:adjustRightInd w:val="0"/>
      <w:spacing w:before="28" w:after="28" w:line="240" w:lineRule="auto"/>
      <w:jc w:val="center"/>
    </w:pPr>
    <w:rPr>
      <w:rFonts w:ascii="Arial" w:eastAsiaTheme="minorEastAsia" w:hAnsi="Arial" w:cs="Arial"/>
      <w:color w:val="000000"/>
      <w:kern w:val="0"/>
      <w:sz w:val="18"/>
      <w:szCs w:val="18"/>
      <w:lang w:eastAsia="en-AU"/>
      <w14:ligatures w14:val="none"/>
    </w:rPr>
  </w:style>
  <w:style w:type="paragraph" w:customStyle="1" w:styleId="BSNoteNoCHd">
    <w:name w:val="BS NoteNo CHd"/>
    <w:uiPriority w:val="99"/>
    <w:rsid w:val="006B6448"/>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BSPAY">
    <w:name w:val="BS P# AY"/>
    <w:uiPriority w:val="99"/>
    <w:rsid w:val="006B6448"/>
    <w:pPr>
      <w:widowControl w:val="0"/>
      <w:autoSpaceDE w:val="0"/>
      <w:autoSpaceDN w:val="0"/>
      <w:adjustRightInd w:val="0"/>
      <w:spacing w:before="28" w:after="28" w:line="240" w:lineRule="auto"/>
      <w:jc w:val="right"/>
    </w:pPr>
    <w:rPr>
      <w:rFonts w:ascii="Arial" w:eastAsiaTheme="minorEastAsia" w:hAnsi="Arial" w:cs="Arial"/>
      <w:b/>
      <w:bCs/>
      <w:color w:val="000000"/>
      <w:kern w:val="0"/>
      <w:sz w:val="18"/>
      <w:szCs w:val="18"/>
      <w:lang w:eastAsia="en-AU"/>
      <w14:ligatures w14:val="none"/>
    </w:rPr>
  </w:style>
  <w:style w:type="paragraph" w:customStyle="1" w:styleId="BSPAYCHd">
    <w:name w:val="BS P# AY CHd"/>
    <w:uiPriority w:val="99"/>
    <w:rsid w:val="006B6448"/>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BSPAYS">
    <w:name w:val="BS P# AY S"/>
    <w:uiPriority w:val="99"/>
    <w:rsid w:val="006B6448"/>
    <w:pPr>
      <w:widowControl w:val="0"/>
      <w:autoSpaceDE w:val="0"/>
      <w:autoSpaceDN w:val="0"/>
      <w:adjustRightInd w:val="0"/>
      <w:spacing w:before="113" w:after="0" w:line="240" w:lineRule="auto"/>
      <w:jc w:val="right"/>
    </w:pPr>
    <w:rPr>
      <w:rFonts w:ascii="Arial" w:eastAsiaTheme="minorEastAsia" w:hAnsi="Arial" w:cs="Arial"/>
      <w:b/>
      <w:bCs/>
      <w:color w:val="000000"/>
      <w:kern w:val="0"/>
      <w:sz w:val="18"/>
      <w:szCs w:val="18"/>
      <w:lang w:eastAsia="en-AU"/>
      <w14:ligatures w14:val="none"/>
    </w:rPr>
  </w:style>
  <w:style w:type="paragraph" w:customStyle="1" w:styleId="BSPAYT">
    <w:name w:val="BS P# AY T"/>
    <w:uiPriority w:val="99"/>
    <w:rsid w:val="006B6448"/>
    <w:pPr>
      <w:widowControl w:val="0"/>
      <w:autoSpaceDE w:val="0"/>
      <w:autoSpaceDN w:val="0"/>
      <w:adjustRightInd w:val="0"/>
      <w:spacing w:before="113" w:after="0" w:line="240" w:lineRule="auto"/>
      <w:jc w:val="right"/>
    </w:pPr>
    <w:rPr>
      <w:rFonts w:ascii="Arial" w:eastAsiaTheme="minorEastAsia" w:hAnsi="Arial" w:cs="Arial"/>
      <w:b/>
      <w:bCs/>
      <w:color w:val="000000"/>
      <w:kern w:val="0"/>
      <w:sz w:val="18"/>
      <w:szCs w:val="18"/>
      <w:lang w:eastAsia="en-AU"/>
      <w14:ligatures w14:val="none"/>
    </w:rPr>
  </w:style>
  <w:style w:type="paragraph" w:customStyle="1" w:styleId="BSPPY">
    <w:name w:val="BS P# PY"/>
    <w:uiPriority w:val="99"/>
    <w:rsid w:val="006B6448"/>
    <w:pPr>
      <w:widowControl w:val="0"/>
      <w:autoSpaceDE w:val="0"/>
      <w:autoSpaceDN w:val="0"/>
      <w:adjustRightInd w:val="0"/>
      <w:spacing w:before="28" w:after="28" w:line="240" w:lineRule="auto"/>
      <w:jc w:val="right"/>
    </w:pPr>
    <w:rPr>
      <w:rFonts w:ascii="Arial" w:eastAsiaTheme="minorEastAsia" w:hAnsi="Arial" w:cs="Arial"/>
      <w:color w:val="000000"/>
      <w:kern w:val="0"/>
      <w:sz w:val="18"/>
      <w:szCs w:val="18"/>
      <w:lang w:eastAsia="en-AU"/>
      <w14:ligatures w14:val="none"/>
    </w:rPr>
  </w:style>
  <w:style w:type="paragraph" w:customStyle="1" w:styleId="BSPPYCHd">
    <w:name w:val="BS P# PY CHd"/>
    <w:uiPriority w:val="99"/>
    <w:rsid w:val="006B6448"/>
    <w:pPr>
      <w:widowControl w:val="0"/>
      <w:autoSpaceDE w:val="0"/>
      <w:autoSpaceDN w:val="0"/>
      <w:adjustRightInd w:val="0"/>
      <w:spacing w:before="34" w:after="34" w:line="240" w:lineRule="auto"/>
      <w:jc w:val="center"/>
    </w:pPr>
    <w:rPr>
      <w:rFonts w:ascii="Arial" w:eastAsiaTheme="minorEastAsia" w:hAnsi="Arial" w:cs="Arial"/>
      <w:b/>
      <w:bCs/>
      <w:color w:val="000000"/>
      <w:kern w:val="0"/>
      <w:sz w:val="18"/>
      <w:szCs w:val="18"/>
      <w:lang w:eastAsia="en-AU"/>
      <w14:ligatures w14:val="none"/>
    </w:rPr>
  </w:style>
  <w:style w:type="paragraph" w:customStyle="1" w:styleId="BSPPYS">
    <w:name w:val="BS P# PY S"/>
    <w:uiPriority w:val="99"/>
    <w:rsid w:val="006B6448"/>
    <w:pPr>
      <w:widowControl w:val="0"/>
      <w:autoSpaceDE w:val="0"/>
      <w:autoSpaceDN w:val="0"/>
      <w:adjustRightInd w:val="0"/>
      <w:spacing w:before="113" w:after="0" w:line="240" w:lineRule="auto"/>
      <w:jc w:val="right"/>
    </w:pPr>
    <w:rPr>
      <w:rFonts w:ascii="Arial" w:eastAsiaTheme="minorEastAsia" w:hAnsi="Arial" w:cs="Arial"/>
      <w:color w:val="000000"/>
      <w:kern w:val="0"/>
      <w:sz w:val="18"/>
      <w:szCs w:val="18"/>
      <w:lang w:eastAsia="en-AU"/>
      <w14:ligatures w14:val="none"/>
    </w:rPr>
  </w:style>
  <w:style w:type="paragraph" w:customStyle="1" w:styleId="BSPPYT">
    <w:name w:val="BS P# PY T"/>
    <w:uiPriority w:val="99"/>
    <w:rsid w:val="006B6448"/>
    <w:pPr>
      <w:widowControl w:val="0"/>
      <w:autoSpaceDE w:val="0"/>
      <w:autoSpaceDN w:val="0"/>
      <w:adjustRightInd w:val="0"/>
      <w:spacing w:before="113" w:after="0" w:line="240" w:lineRule="auto"/>
      <w:jc w:val="right"/>
    </w:pPr>
    <w:rPr>
      <w:rFonts w:ascii="Arial" w:eastAsiaTheme="minorEastAsia" w:hAnsi="Arial" w:cs="Arial"/>
      <w:color w:val="000000"/>
      <w:kern w:val="0"/>
      <w:sz w:val="18"/>
      <w:szCs w:val="18"/>
      <w:lang w:eastAsia="en-AU"/>
      <w14:ligatures w14:val="none"/>
    </w:rPr>
  </w:style>
  <w:style w:type="paragraph" w:customStyle="1" w:styleId="BSText">
    <w:name w:val="BS Text"/>
    <w:uiPriority w:val="99"/>
    <w:rsid w:val="006B6448"/>
    <w:pPr>
      <w:widowControl w:val="0"/>
      <w:autoSpaceDE w:val="0"/>
      <w:autoSpaceDN w:val="0"/>
      <w:adjustRightInd w:val="0"/>
      <w:spacing w:before="45" w:after="45" w:line="240" w:lineRule="auto"/>
    </w:pPr>
    <w:rPr>
      <w:rFonts w:ascii="Arial" w:eastAsiaTheme="minorEastAsia" w:hAnsi="Arial" w:cs="Arial"/>
      <w:color w:val="000000"/>
      <w:kern w:val="0"/>
      <w:sz w:val="18"/>
      <w:szCs w:val="18"/>
      <w:lang w:eastAsia="en-AU"/>
      <w14:ligatures w14:val="none"/>
    </w:rPr>
  </w:style>
  <w:style w:type="character" w:styleId="CommentReference">
    <w:name w:val="annotation reference"/>
    <w:basedOn w:val="DefaultParagraphFont"/>
    <w:uiPriority w:val="99"/>
    <w:semiHidden/>
    <w:unhideWhenUsed/>
    <w:rsid w:val="007A41DF"/>
    <w:rPr>
      <w:sz w:val="16"/>
      <w:szCs w:val="16"/>
    </w:rPr>
  </w:style>
  <w:style w:type="paragraph" w:styleId="CommentText">
    <w:name w:val="annotation text"/>
    <w:basedOn w:val="Normal"/>
    <w:link w:val="CommentTextChar"/>
    <w:uiPriority w:val="99"/>
    <w:unhideWhenUsed/>
    <w:rsid w:val="007A41DF"/>
    <w:pPr>
      <w:spacing w:line="240" w:lineRule="auto"/>
    </w:pPr>
    <w:rPr>
      <w:sz w:val="20"/>
      <w:szCs w:val="20"/>
    </w:rPr>
  </w:style>
  <w:style w:type="character" w:customStyle="1" w:styleId="CommentTextChar">
    <w:name w:val="Comment Text Char"/>
    <w:basedOn w:val="DefaultParagraphFont"/>
    <w:link w:val="CommentText"/>
    <w:uiPriority w:val="99"/>
    <w:rsid w:val="007A41DF"/>
    <w:rPr>
      <w:sz w:val="20"/>
      <w:szCs w:val="20"/>
    </w:rPr>
  </w:style>
  <w:style w:type="paragraph" w:styleId="CommentSubject">
    <w:name w:val="annotation subject"/>
    <w:basedOn w:val="CommentText"/>
    <w:next w:val="CommentText"/>
    <w:link w:val="CommentSubjectChar"/>
    <w:uiPriority w:val="99"/>
    <w:semiHidden/>
    <w:unhideWhenUsed/>
    <w:rsid w:val="007A41DF"/>
    <w:rPr>
      <w:b/>
      <w:bCs/>
    </w:rPr>
  </w:style>
  <w:style w:type="character" w:customStyle="1" w:styleId="CommentSubjectChar">
    <w:name w:val="Comment Subject Char"/>
    <w:basedOn w:val="CommentTextChar"/>
    <w:link w:val="CommentSubject"/>
    <w:uiPriority w:val="99"/>
    <w:semiHidden/>
    <w:rsid w:val="007A41DF"/>
    <w:rPr>
      <w:b/>
      <w:bCs/>
      <w:sz w:val="20"/>
      <w:szCs w:val="20"/>
    </w:rPr>
  </w:style>
  <w:style w:type="table" w:styleId="TableGrid">
    <w:name w:val="Table Grid"/>
    <w:basedOn w:val="TableNormal"/>
    <w:uiPriority w:val="39"/>
    <w:rsid w:val="00AA2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3E5B10"/>
    <w:pPr>
      <w:spacing w:after="100"/>
    </w:pPr>
  </w:style>
  <w:style w:type="character" w:styleId="Hyperlink">
    <w:name w:val="Hyperlink"/>
    <w:basedOn w:val="DefaultParagraphFont"/>
    <w:uiPriority w:val="99"/>
    <w:unhideWhenUsed/>
    <w:rsid w:val="003E5B10"/>
    <w:rPr>
      <w:color w:val="467886" w:themeColor="hyperlink"/>
      <w:u w:val="single"/>
    </w:rPr>
  </w:style>
  <w:style w:type="paragraph" w:customStyle="1" w:styleId="Heading">
    <w:name w:val="Heading"/>
    <w:basedOn w:val="Heading1"/>
    <w:link w:val="HeadingChar"/>
    <w:qFormat/>
    <w:rsid w:val="005C3118"/>
    <w:pPr>
      <w:spacing w:after="120" w:line="276" w:lineRule="auto"/>
    </w:pPr>
    <w:rPr>
      <w:rFonts w:ascii="Sofia Pro" w:hAnsi="Sofia Pro"/>
      <w:b/>
      <w:bCs/>
      <w:color w:val="000000" w:themeColor="text1"/>
      <w:sz w:val="64"/>
    </w:rPr>
  </w:style>
  <w:style w:type="character" w:customStyle="1" w:styleId="HeadingChar">
    <w:name w:val="Heading Char"/>
    <w:basedOn w:val="Heading1Char"/>
    <w:link w:val="Heading"/>
    <w:rsid w:val="005C3118"/>
    <w:rPr>
      <w:rFonts w:ascii="Sofia Pro" w:eastAsiaTheme="majorEastAsia" w:hAnsi="Sofia Pro" w:cstheme="majorBidi"/>
      <w:b/>
      <w:bCs/>
      <w:color w:val="000000" w:themeColor="text1"/>
      <w:sz w:val="6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50EDA-36DC-4A89-8770-C6257F12E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59</Pages>
  <Words>6981</Words>
  <Characters>39797</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Braille House</dc:creator>
  <cp:keywords/>
  <dc:description/>
  <cp:lastModifiedBy>Admin Braille House</cp:lastModifiedBy>
  <cp:revision>6</cp:revision>
  <cp:lastPrinted>2025-05-21T04:43:00Z</cp:lastPrinted>
  <dcterms:created xsi:type="dcterms:W3CDTF">2025-05-21T04:49:00Z</dcterms:created>
  <dcterms:modified xsi:type="dcterms:W3CDTF">2025-05-23T03:52:00Z</dcterms:modified>
</cp:coreProperties>
</file>